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PENNSYLVANIA</w:t>
      </w:r>
      <w:r>
        <w:rPr>
          <w:spacing w:val="-24"/>
        </w:rPr>
        <w:t> </w:t>
      </w:r>
      <w:r>
        <w:rPr/>
        <w:t>SUBLEASE</w:t>
      </w:r>
      <w:r>
        <w:rPr>
          <w:spacing w:val="-23"/>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30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Pennsylvania, Sublease, Agreement, Template</cp:keywords>
  <dc:subject>Pennsylvania, Sublease Agreement</dc:subject>
  <dc:title>PA Sublease Agreement Template</dc:title>
  <dcterms:created xsi:type="dcterms:W3CDTF">2025-03-15T17:16:53Z</dcterms:created>
  <dcterms:modified xsi:type="dcterms:W3CDTF">2025-03-15T17:16:53Z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2025-03-15T00:00:00Z</vt:filetime>
  </property>
</Properties>
</file>