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PENNSYLVANIA</w:t>
      </w:r>
      <w:r>
        <w:rPr>
          <w:spacing w:val="-16"/>
        </w:rPr>
        <w:t> </w:t>
      </w:r>
      <w:r>
        <w:rPr/>
        <w:t>RESIDENTIAL</w:t>
      </w:r>
      <w:r>
        <w:rPr>
          <w:spacing w:val="-12"/>
        </w:rPr>
        <w:t> </w:t>
      </w:r>
      <w:r>
        <w:rPr/>
        <w:t>LEASE</w:t>
      </w:r>
      <w:r>
        <w:rPr>
          <w:spacing w:val="-18"/>
        </w:rPr>
        <w:t> </w:t>
      </w:r>
      <w:r>
        <w:rPr>
          <w:spacing w:val="-2"/>
        </w:rPr>
        <w:t>AGREEMENT</w:t>
      </w:r>
    </w:p>
    <w:p>
      <w:pPr>
        <w:pStyle w:val="BodyText"/>
        <w:spacing w:before="316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00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7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6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4"/>
          <w:u w:val="thick"/>
        </w:rPr>
        <w:t>FORM</w:t>
      </w:r>
    </w:p>
    <w:p>
      <w:pPr>
        <w:pStyle w:val="BodyText"/>
        <w:spacing w:before="135"/>
        <w:rPr>
          <w:b/>
        </w:rPr>
      </w:pPr>
    </w:p>
    <w:p>
      <w:pPr>
        <w:spacing w:line="249" w:lineRule="auto" w:before="0"/>
        <w:ind w:left="676" w:right="0" w:hanging="321"/>
        <w:jc w:val="left"/>
        <w:rPr>
          <w:sz w:val="24"/>
        </w:rPr>
      </w:pPr>
      <w:r>
        <w:rPr>
          <w:sz w:val="24"/>
        </w:rPr>
        <w:t>1)</w:t>
      </w:r>
      <w:r>
        <w:rPr>
          <w:spacing w:val="35"/>
          <w:sz w:val="24"/>
        </w:rPr>
        <w:t> </w:t>
      </w:r>
      <w:r>
        <w:rPr>
          <w:b/>
          <w:sz w:val="24"/>
        </w:rPr>
        <w:t>Lead-Based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Pamphlet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built</w:t>
      </w:r>
      <w:r>
        <w:rPr>
          <w:spacing w:val="-3"/>
          <w:sz w:val="24"/>
        </w:rPr>
        <w:t> </w:t>
      </w:r>
      <w:r>
        <w:rPr>
          <w:sz w:val="24"/>
        </w:rPr>
        <w:t>before 1978, the landlord must inform the tenant about lead paint and provide an EPA </w:t>
      </w:r>
      <w:r>
        <w:rPr>
          <w:spacing w:val="-2"/>
          <w:sz w:val="24"/>
        </w:rPr>
        <w:t>pamphlet.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6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58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99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PENNSYLVANIA, Rental, Lease, PDF, Template</cp:keywords>
  <dc:subject>PENNSYLVANIA RESIDENTIAL LEASE AGREEMENT TEMPLATE</dc:subject>
  <dc:title>PENNSYLVANIA RESIDENTIAL LEASE AGREEMENT TEMPLATE</dc:title>
  <dcterms:created xsi:type="dcterms:W3CDTF">2025-03-15T16:46:27Z</dcterms:created>
  <dcterms:modified xsi:type="dcterms:W3CDTF">2025-03-15T16:46:27Z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2025-03-15T00:00:00Z</vt:filetime>
  </property>
  <property fmtid="{D5CDD505-2E9C-101B-9397-08002B2CF9AE}" pid="5" name="Producer">
    <vt:lpwstr>Adobe PDF Services</vt:lpwstr>
  </property>
</Properties>
</file>