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843"/>
      </w:pPr>
      <w:r>
        <w:rPr/>
        <w:t>COLORADO</w:t>
      </w:r>
      <w:r>
        <w:rPr>
          <w:spacing w:val="-13"/>
        </w:rPr>
        <w:t> </w:t>
      </w:r>
      <w:r>
        <w:rPr/>
        <w:t>RESIDENTIAL</w:t>
      </w:r>
      <w:r>
        <w:rPr>
          <w:spacing w:val="-7"/>
        </w:rPr>
        <w:t> </w:t>
      </w:r>
      <w:r>
        <w:rPr/>
        <w:t>LEASE</w:t>
      </w:r>
      <w:r>
        <w:rPr>
          <w:spacing w:val="-14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343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4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20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9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9"/>
        </w:rPr>
        <w:t> </w:t>
      </w:r>
      <w:r>
        <w:rPr/>
        <w:t>Address</w:t>
      </w:r>
      <w:r>
        <w:rPr>
          <w:spacing w:val="17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5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pStyle w:val="Heading1"/>
        <w:ind w:right="100"/>
        <w:jc w:val="center"/>
      </w:pPr>
      <w:r>
        <w:rPr/>
        <w:t>AMOUNT</w:t>
      </w:r>
      <w:r>
        <w:rPr>
          <w:spacing w:val="-9"/>
        </w:rPr>
        <w:t> </w:t>
      </w:r>
      <w:r>
        <w:rPr/>
        <w:t>DUE</w:t>
      </w:r>
      <w:r>
        <w:rPr>
          <w:spacing w:val="-21"/>
        </w:rPr>
        <w:t> </w:t>
      </w:r>
      <w:r>
        <w:rPr/>
        <w:t>AT</w:t>
      </w:r>
      <w:r>
        <w:rPr>
          <w:spacing w:val="-8"/>
        </w:rPr>
        <w:t> </w:t>
      </w:r>
      <w:r>
        <w:rPr>
          <w:spacing w:val="-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spacing w:before="60"/>
        <w:ind w:left="2512"/>
      </w:pPr>
      <w:bookmarkStart w:name="Blank Page" w:id="1"/>
      <w:bookmarkEnd w:id="1"/>
      <w:r>
        <w:rPr>
          <w:b w:val="0"/>
        </w:rPr>
      </w:r>
      <w:r>
        <w:rPr/>
        <w:t>COLORADO</w:t>
      </w:r>
      <w:r>
        <w:rPr>
          <w:spacing w:val="-1"/>
        </w:rPr>
        <w:t> </w:t>
      </w:r>
      <w:r>
        <w:rPr/>
        <w:t>DISCLOSURE </w:t>
      </w:r>
      <w:r>
        <w:rPr>
          <w:spacing w:val="-4"/>
        </w:rPr>
        <w:t>FORMS</w:t>
      </w:r>
    </w:p>
    <w:p>
      <w:pPr>
        <w:pStyle w:val="BodyText"/>
        <w:spacing w:before="246"/>
        <w:rPr>
          <w:b/>
          <w:sz w:val="32"/>
        </w:rPr>
      </w:pPr>
    </w:p>
    <w:p>
      <w:pPr>
        <w:pStyle w:val="ListParagraph"/>
        <w:numPr>
          <w:ilvl w:val="0"/>
          <w:numId w:val="15"/>
        </w:numPr>
        <w:tabs>
          <w:tab w:pos="752" w:val="left" w:leader="none"/>
        </w:tabs>
        <w:spacing w:line="249" w:lineRule="auto" w:before="0" w:after="0"/>
        <w:ind w:left="752" w:right="482" w:hanging="320"/>
        <w:jc w:val="left"/>
        <w:rPr>
          <w:sz w:val="24"/>
        </w:rPr>
      </w:pPr>
      <w:r>
        <w:rPr>
          <w:b/>
          <w:sz w:val="24"/>
        </w:rPr>
        <w:t>Lead-Based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Paint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EPA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Pamphlet:</w:t>
      </w:r>
      <w:r>
        <w:rPr>
          <w:b/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place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built</w:t>
      </w:r>
      <w:r>
        <w:rPr>
          <w:spacing w:val="-4"/>
          <w:sz w:val="24"/>
        </w:rPr>
        <w:t> </w:t>
      </w:r>
      <w:r>
        <w:rPr>
          <w:sz w:val="24"/>
        </w:rPr>
        <w:t>before 1978, the lead-based paint disclosure needs to be filled out and signed.</w:t>
      </w:r>
    </w:p>
    <w:p>
      <w:pPr>
        <w:pStyle w:val="ListParagraph"/>
        <w:numPr>
          <w:ilvl w:val="0"/>
          <w:numId w:val="15"/>
        </w:numPr>
        <w:tabs>
          <w:tab w:pos="751" w:val="left" w:leader="none"/>
        </w:tabs>
        <w:spacing w:line="240" w:lineRule="auto" w:before="202" w:after="0"/>
        <w:ind w:left="751" w:right="0" w:hanging="319"/>
        <w:jc w:val="left"/>
        <w:rPr>
          <w:sz w:val="24"/>
        </w:rPr>
      </w:pPr>
      <w:r>
        <w:rPr>
          <w:b/>
          <w:sz w:val="24"/>
        </w:rPr>
        <w:t>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Copy:</w:t>
      </w:r>
      <w:r>
        <w:rPr>
          <w:b/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tenant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get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copy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seven</w:t>
      </w:r>
      <w:r>
        <w:rPr>
          <w:spacing w:val="-2"/>
          <w:sz w:val="24"/>
        </w:rPr>
        <w:t> </w:t>
      </w: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of</w:t>
      </w:r>
    </w:p>
    <w:p>
      <w:pPr>
        <w:pStyle w:val="Heading2"/>
        <w:spacing w:before="12"/>
        <w:ind w:left="752" w:firstLine="0"/>
      </w:pPr>
      <w:r>
        <w:rPr/>
        <w:t>everyone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>
          <w:spacing w:val="-5"/>
        </w:rPr>
        <w:t>it.</w:t>
      </w:r>
    </w:p>
    <w:p>
      <w:pPr>
        <w:pStyle w:val="ListParagraph"/>
        <w:numPr>
          <w:ilvl w:val="0"/>
          <w:numId w:val="15"/>
        </w:numPr>
        <w:tabs>
          <w:tab w:pos="752" w:val="left" w:leader="none"/>
        </w:tabs>
        <w:spacing w:line="249" w:lineRule="auto" w:before="212" w:after="0"/>
        <w:ind w:left="752" w:right="469" w:hanging="320"/>
        <w:jc w:val="left"/>
        <w:rPr>
          <w:sz w:val="24"/>
        </w:rPr>
      </w:pPr>
      <w:r>
        <w:rPr>
          <w:b/>
          <w:sz w:val="24"/>
        </w:rPr>
        <w:t>Landlord’s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Contact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Info:</w:t>
      </w:r>
      <w:r>
        <w:rPr>
          <w:b/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lease</w:t>
      </w:r>
      <w:r>
        <w:rPr>
          <w:spacing w:val="-4"/>
          <w:sz w:val="24"/>
        </w:rPr>
        <w:t> </w:t>
      </w:r>
      <w:r>
        <w:rPr>
          <w:sz w:val="24"/>
        </w:rPr>
        <w:t>needs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include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landlord’s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 address, which is listed in Section 21 of the agreement.</w:t>
      </w:r>
    </w:p>
    <w:p>
      <w:pPr>
        <w:pStyle w:val="ListParagraph"/>
        <w:numPr>
          <w:ilvl w:val="0"/>
          <w:numId w:val="15"/>
        </w:numPr>
        <w:tabs>
          <w:tab w:pos="752" w:val="left" w:leader="none"/>
        </w:tabs>
        <w:spacing w:line="249" w:lineRule="auto" w:before="202" w:after="0"/>
        <w:ind w:left="752" w:right="447" w:hanging="320"/>
        <w:jc w:val="left"/>
        <w:rPr>
          <w:sz w:val="24"/>
        </w:rPr>
      </w:pPr>
      <w:r>
        <w:rPr>
          <w:b/>
          <w:sz w:val="24"/>
        </w:rPr>
        <w:t>Radon Disclosure &amp; Brochure: </w:t>
      </w:r>
      <w:r>
        <w:rPr>
          <w:sz w:val="24"/>
        </w:rPr>
        <w:t>The landlord has to let the tenant know if there are any radon risks and give them the “Radon in Real Estate &amp; Rental Transactions”</w:t>
      </w:r>
      <w:r>
        <w:rPr>
          <w:spacing w:val="-5"/>
          <w:sz w:val="24"/>
        </w:rPr>
        <w:t> </w:t>
      </w:r>
      <w:r>
        <w:rPr>
          <w:sz w:val="24"/>
        </w:rPr>
        <w:t>brochure.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signing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lease,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tenant</w:t>
      </w:r>
      <w:r>
        <w:rPr>
          <w:spacing w:val="-5"/>
          <w:sz w:val="24"/>
        </w:rPr>
        <w:t> </w:t>
      </w:r>
      <w:r>
        <w:rPr>
          <w:sz w:val="24"/>
        </w:rPr>
        <w:t>acknowledges</w:t>
      </w:r>
      <w:r>
        <w:rPr>
          <w:spacing w:val="-5"/>
          <w:sz w:val="24"/>
        </w:rPr>
        <w:t> </w:t>
      </w:r>
      <w:r>
        <w:rPr>
          <w:sz w:val="24"/>
        </w:rPr>
        <w:t>they've received this info.</w:t>
      </w:r>
    </w:p>
    <w:p>
      <w:pPr>
        <w:pStyle w:val="ListParagraph"/>
        <w:numPr>
          <w:ilvl w:val="0"/>
          <w:numId w:val="15"/>
        </w:numPr>
        <w:tabs>
          <w:tab w:pos="752" w:val="left" w:leader="none"/>
        </w:tabs>
        <w:spacing w:line="249" w:lineRule="auto" w:before="204" w:after="0"/>
        <w:ind w:left="752" w:right="614" w:hanging="320"/>
        <w:jc w:val="left"/>
        <w:rPr>
          <w:sz w:val="24"/>
        </w:rPr>
      </w:pPr>
      <w:r>
        <w:rPr>
          <w:b/>
          <w:sz w:val="24"/>
        </w:rPr>
        <w:t>Bed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Bug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Disclosure:</w:t>
      </w:r>
      <w:r>
        <w:rPr>
          <w:b/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can’t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place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bed</w:t>
      </w:r>
      <w:r>
        <w:rPr>
          <w:spacing w:val="-3"/>
          <w:sz w:val="24"/>
        </w:rPr>
        <w:t> </w:t>
      </w:r>
      <w:r>
        <w:rPr>
          <w:sz w:val="24"/>
        </w:rPr>
        <w:t>bugs. If asked, they must say if there have been any bed bugs in the last eight </w:t>
      </w:r>
      <w:r>
        <w:rPr>
          <w:spacing w:val="-2"/>
          <w:sz w:val="24"/>
        </w:rPr>
        <w:t>months.</w:t>
      </w:r>
    </w:p>
    <w:p>
      <w:pPr>
        <w:pStyle w:val="ListParagraph"/>
        <w:numPr>
          <w:ilvl w:val="0"/>
          <w:numId w:val="15"/>
        </w:numPr>
        <w:tabs>
          <w:tab w:pos="752" w:val="left" w:leader="none"/>
        </w:tabs>
        <w:spacing w:line="249" w:lineRule="auto" w:before="203" w:after="0"/>
        <w:ind w:left="752" w:right="574" w:hanging="320"/>
        <w:jc w:val="left"/>
        <w:rPr>
          <w:sz w:val="24"/>
        </w:rPr>
      </w:pPr>
      <w:r>
        <w:rPr>
          <w:b/>
          <w:sz w:val="24"/>
        </w:rPr>
        <w:t>Exemption Status: I</w:t>
      </w:r>
      <w:r>
        <w:rPr>
          <w:sz w:val="24"/>
        </w:rPr>
        <w:t>f the landlord owns five or fewer single-family homes, they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give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5-day</w:t>
      </w:r>
      <w:r>
        <w:rPr>
          <w:spacing w:val="-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sure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lease</w:t>
      </w:r>
      <w:r>
        <w:rPr>
          <w:spacing w:val="-3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followed. The landlord needs to check one of the boxes below:</w:t>
      </w:r>
    </w:p>
    <w:p>
      <w:pPr>
        <w:pStyle w:val="BodyText"/>
        <w:spacing w:line="249" w:lineRule="auto" w:before="203"/>
        <w:ind w:left="432" w:firstLine="59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816">
                <wp:simplePos x="0" y="0"/>
                <wp:positionH relativeFrom="page">
                  <wp:posOffset>1320304</wp:posOffset>
                </wp:positionH>
                <wp:positionV relativeFrom="paragraph">
                  <wp:posOffset>121279</wp:posOffset>
                </wp:positionV>
                <wp:extent cx="129539" cy="20574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29539" cy="205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7"/>
                              <w:ind w:left="0" w:right="0" w:firstLine="0"/>
                              <w:jc w:val="left"/>
                              <w:rPr>
                                <w:rFonts w:ascii="Apple Symbols" w:hAnsi="Apple Symbols"/>
                                <w:sz w:val="24"/>
                              </w:rPr>
                            </w:pPr>
                            <w:r>
                              <w:rPr>
                                <w:rFonts w:ascii="Apple Symbols" w:hAnsi="Apple Symbols"/>
                                <w:spacing w:val="-10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960999pt;margin-top:9.549531pt;width:10.2pt;height:16.2pt;mso-position-horizontal-relative:page;mso-position-vertical-relative:paragraph;z-index:-15857664" type="#_x0000_t202" id="docshape4" filled="false" stroked="false">
                <v:textbox inset="0,0,0,0">
                  <w:txbxContent>
                    <w:p>
                      <w:pPr>
                        <w:spacing w:before="57"/>
                        <w:ind w:left="0" w:right="0" w:firstLine="0"/>
                        <w:jc w:val="left"/>
                        <w:rPr>
                          <w:rFonts w:ascii="Apple Symbols" w:hAnsi="Apple Symbols"/>
                          <w:sz w:val="24"/>
                        </w:rPr>
                      </w:pPr>
                      <w:r>
                        <w:rPr>
                          <w:rFonts w:ascii="Apple Symbols" w:hAnsi="Apple Symbols"/>
                          <w:spacing w:val="-10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1251940</wp:posOffset>
                </wp:positionH>
                <wp:positionV relativeFrom="paragraph">
                  <wp:posOffset>120161</wp:posOffset>
                </wp:positionV>
                <wp:extent cx="228600" cy="22860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578003pt;margin-top:9.461532pt;width:18pt;height:18pt;mso-position-horizontal-relative:page;mso-position-vertical-relative:paragraph;z-index:15730176" id="docshapegroup5" coordorigin="1972,189" coordsize="360,360">
                <v:rect style="position:absolute;left:1971;top:189;width:360;height:360" id="docshape6" filled="true" fillcolor="#ffffff" stroked="false">
                  <v:fill type="solid"/>
                </v:rect>
                <v:rect style="position:absolute;left:1981;top:199;width:340;height:340" id="docshape7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</w:rPr>
        <w:t>Exempt:</w:t>
      </w:r>
      <w:r>
        <w:rPr>
          <w:b/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single-family</w:t>
      </w:r>
      <w:r>
        <w:rPr>
          <w:spacing w:val="-4"/>
        </w:rPr>
        <w:t> </w:t>
      </w:r>
      <w:r>
        <w:rPr/>
        <w:t>home,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owns</w:t>
      </w:r>
      <w:r>
        <w:rPr>
          <w:spacing w:val="-4"/>
        </w:rPr>
        <w:t> </w:t>
      </w:r>
      <w:r>
        <w:rPr/>
        <w:t>five</w:t>
      </w:r>
      <w:r>
        <w:rPr>
          <w:spacing w:val="-4"/>
        </w:rPr>
        <w:t> </w:t>
      </w:r>
      <w:r>
        <w:rPr/>
        <w:t>or fewer homes, so this agreement is exempt.</w:t>
      </w:r>
    </w:p>
    <w:p>
      <w:pPr>
        <w:pStyle w:val="BodyText"/>
        <w:spacing w:line="225" w:lineRule="auto" w:before="161"/>
        <w:ind w:left="432" w:right="95" w:firstLine="2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328">
                <wp:simplePos x="0" y="0"/>
                <wp:positionH relativeFrom="page">
                  <wp:posOffset>1320304</wp:posOffset>
                </wp:positionH>
                <wp:positionV relativeFrom="paragraph">
                  <wp:posOffset>120624</wp:posOffset>
                </wp:positionV>
                <wp:extent cx="129539" cy="20574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29539" cy="205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7"/>
                              <w:ind w:left="0" w:right="0" w:firstLine="0"/>
                              <w:jc w:val="left"/>
                              <w:rPr>
                                <w:rFonts w:ascii="Apple Symbols" w:hAnsi="Apple Symbols"/>
                                <w:sz w:val="24"/>
                              </w:rPr>
                            </w:pPr>
                            <w:r>
                              <w:rPr>
                                <w:rFonts w:ascii="Apple Symbols" w:hAnsi="Apple Symbols"/>
                                <w:spacing w:val="-10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960999pt;margin-top:9.497969pt;width:10.2pt;height:16.2pt;mso-position-horizontal-relative:page;mso-position-vertical-relative:paragraph;z-index:-15857152" type="#_x0000_t202" id="docshape8" filled="false" stroked="false">
                <v:textbox inset="0,0,0,0">
                  <w:txbxContent>
                    <w:p>
                      <w:pPr>
                        <w:spacing w:before="57"/>
                        <w:ind w:left="0" w:right="0" w:firstLine="0"/>
                        <w:jc w:val="left"/>
                        <w:rPr>
                          <w:rFonts w:ascii="Apple Symbols" w:hAnsi="Apple Symbols"/>
                          <w:sz w:val="24"/>
                        </w:rPr>
                      </w:pPr>
                      <w:r>
                        <w:rPr>
                          <w:rFonts w:ascii="Apple Symbols" w:hAnsi="Apple Symbols"/>
                          <w:spacing w:val="-10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7"/>
        </w:rPr>
        <w:drawing>
          <wp:inline distT="0" distB="0" distL="0" distR="0">
            <wp:extent cx="228600" cy="22860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pacing w:val="-15"/>
          <w:sz w:val="20"/>
        </w:rPr>
        <w:t> </w:t>
      </w:r>
      <w:r>
        <w:rPr>
          <w:b/>
        </w:rPr>
        <w:t>Non-Exempt:</w:t>
      </w:r>
      <w:r>
        <w:rPr>
          <w:b/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isn’t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single-family</w:t>
      </w:r>
      <w:r>
        <w:rPr>
          <w:spacing w:val="-4"/>
        </w:rPr>
        <w:t> </w:t>
      </w:r>
      <w:r>
        <w:rPr/>
        <w:t>home,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owns more than five single-family homes, so this agreement isn’t exempt.</w:t>
      </w:r>
    </w:p>
    <w:sectPr>
      <w:footerReference w:type="default" r:id="rId6"/>
      <w:pgSz w:w="12240" w:h="15840"/>
      <w:pgMar w:header="0" w:footer="0" w:top="140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  <w:font w:name="Apple Symbols">
    <w:altName w:val="Apple Symbols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8304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581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8816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5766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752" w:hanging="3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3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0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0" w:hanging="3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Rental, Lease, PDF, Template</cp:keywords>
  <dc:subject>Residential Lease Agreement</dc:subject>
  <dc:title>Colorado Residential Lease Agreement Template</dc:title>
  <dcterms:created xsi:type="dcterms:W3CDTF">2025-01-30T16:10:47Z</dcterms:created>
  <dcterms:modified xsi:type="dcterms:W3CDTF">2025-01-30T16:10:47Z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Services</vt:lpwstr>
  </property>
</Properties>
</file>