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ARKANSAS</w:t>
      </w:r>
      <w:r>
        <w:rPr>
          <w:spacing w:val="-25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25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9316" w:val="left" w:leader="none"/>
        </w:tabs>
        <w:spacing w:before="193"/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5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22" w:val="left" w:leader="none"/>
        </w:tabs>
        <w:spacing w:before="46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472863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33326pt" to="206.789306pt,37.233326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1081599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65329pt" to="206.789306pt,85.165329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4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/>
        <w:t>Property</w:t>
      </w:r>
      <w:r>
        <w:rPr>
          <w:spacing w:val="-16"/>
        </w:rPr>
        <w:t> </w:t>
      </w:r>
      <w:r>
        <w:rPr>
          <w:spacing w:val="-2"/>
        </w:rPr>
        <w:t>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607" w:val="left" w:leader="none"/>
          <w:tab w:pos="4687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405" w:lineRule="auto" w:before="1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13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42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584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roommmate</cp:keywords>
  <dc:subject>Template</dc:subject>
  <dc:title>Roommate Rental Agreement Contract Template</dc:title>
  <dcterms:created xsi:type="dcterms:W3CDTF">2025-01-30T14:13:43Z</dcterms:created>
  <dcterms:modified xsi:type="dcterms:W3CDTF">2025-01-30T14:13:43Z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Acrobat PDFMaker 15 for Word</vt:lpwstr>
  </property>
</Properties>
</file>