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left="523"/>
      </w:pPr>
      <w:r>
        <w:rPr/>
        <w:t>ARIZONA</w:t>
      </w:r>
      <w:r>
        <w:rPr>
          <w:spacing w:val="-14"/>
        </w:rPr>
        <w:t> </w:t>
      </w:r>
      <w:r>
        <w:rPr/>
        <w:t>RESIDENTIAL</w:t>
      </w:r>
      <w:r>
        <w:rPr>
          <w:spacing w:val="-10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22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36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9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/>
        <w:t>Property</w:t>
      </w:r>
      <w:r>
        <w:rPr>
          <w:spacing w:val="19"/>
        </w:rPr>
        <w:t> </w:t>
      </w:r>
      <w:r>
        <w:rPr/>
        <w:t>Address</w:t>
      </w:r>
      <w:r>
        <w:rPr>
          <w:spacing w:val="17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9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5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right="523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60"/>
        <w:ind w:left="454"/>
      </w:pPr>
      <w:bookmarkStart w:name="Blank Page" w:id="1"/>
      <w:bookmarkEnd w:id="1"/>
      <w:r>
        <w:rPr>
          <w:b w:val="0"/>
        </w:rPr>
      </w:r>
      <w:r>
        <w:rPr/>
        <w:t>ARIZONA</w:t>
      </w:r>
      <w:r>
        <w:rPr>
          <w:spacing w:val="-3"/>
        </w:rPr>
        <w:t> </w:t>
      </w:r>
      <w:r>
        <w:rPr/>
        <w:t>DISCLOSURE</w:t>
      </w:r>
      <w:r>
        <w:rPr>
          <w:spacing w:val="-3"/>
        </w:rPr>
        <w:t> </w:t>
      </w:r>
      <w:r>
        <w:rPr>
          <w:spacing w:val="-2"/>
        </w:rPr>
        <w:t>FORMS</w:t>
      </w:r>
    </w:p>
    <w:p>
      <w:pPr>
        <w:pStyle w:val="BodyText"/>
        <w:spacing w:before="246"/>
        <w:rPr>
          <w:b/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0" w:after="0"/>
        <w:ind w:left="752" w:right="668" w:hanging="321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Pamphlet:</w:t>
      </w:r>
      <w:r>
        <w:rPr>
          <w:b/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unit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4"/>
          <w:sz w:val="24"/>
        </w:rPr>
        <w:t> </w:t>
      </w:r>
      <w:r>
        <w:rPr>
          <w:sz w:val="24"/>
        </w:rPr>
        <w:t>before 1978, the Tenant must sign this disclosure form.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2" w:after="0"/>
        <w:ind w:left="752" w:right="336" w:hanging="321"/>
        <w:jc w:val="left"/>
        <w:rPr>
          <w:sz w:val="24"/>
        </w:rPr>
      </w:pPr>
      <w:r>
        <w:rPr>
          <w:b/>
          <w:sz w:val="24"/>
        </w:rPr>
        <w:t>Bed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Acknowledgment:</w:t>
      </w:r>
      <w:r>
        <w:rPr>
          <w:b/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Tenant</w:t>
      </w:r>
      <w:r>
        <w:rPr>
          <w:spacing w:val="-4"/>
          <w:sz w:val="24"/>
        </w:rPr>
        <w:t> </w:t>
      </w:r>
      <w:r>
        <w:rPr>
          <w:sz w:val="24"/>
        </w:rPr>
        <w:t>confirms</w:t>
      </w:r>
      <w:r>
        <w:rPr>
          <w:spacing w:val="-4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bed </w:t>
      </w:r>
      <w:r>
        <w:rPr>
          <w:spacing w:val="-2"/>
          <w:sz w:val="24"/>
        </w:rPr>
        <w:t>bugs.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2" w:after="0"/>
        <w:ind w:left="752" w:right="336" w:hanging="321"/>
        <w:jc w:val="left"/>
        <w:rPr>
          <w:sz w:val="24"/>
        </w:rPr>
      </w:pPr>
      <w:r>
        <w:rPr>
          <w:b/>
          <w:sz w:val="24"/>
        </w:rPr>
        <w:t>Non-Refundable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Fees:</w:t>
      </w:r>
      <w:r>
        <w:rPr>
          <w:b/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non-refundable</w:t>
      </w:r>
      <w:r>
        <w:rPr>
          <w:spacing w:val="-5"/>
          <w:sz w:val="24"/>
        </w:rPr>
        <w:t> </w:t>
      </w:r>
      <w:r>
        <w:rPr>
          <w:sz w:val="24"/>
        </w:rPr>
        <w:t>unless</w:t>
      </w:r>
      <w:r>
        <w:rPr>
          <w:spacing w:val="-5"/>
          <w:sz w:val="24"/>
        </w:rPr>
        <w:t> </w:t>
      </w:r>
      <w:r>
        <w:rPr>
          <w:sz w:val="24"/>
        </w:rPr>
        <w:t>stated</w:t>
      </w:r>
      <w:r>
        <w:rPr>
          <w:spacing w:val="-5"/>
          <w:sz w:val="24"/>
        </w:rPr>
        <w:t> </w:t>
      </w:r>
      <w:r>
        <w:rPr>
          <w:sz w:val="24"/>
        </w:rPr>
        <w:t>otherwise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 written lease agreement.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2" w:after="0"/>
        <w:ind w:left="752" w:right="536" w:hanging="321"/>
        <w:jc w:val="left"/>
        <w:rPr>
          <w:sz w:val="24"/>
        </w:rPr>
      </w:pPr>
      <w:r>
        <w:rPr>
          <w:b/>
          <w:sz w:val="24"/>
        </w:rPr>
        <w:t>Landlord-Tenant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Act:</w:t>
      </w:r>
      <w:r>
        <w:rPr>
          <w:b/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Tenant</w:t>
      </w:r>
      <w:r>
        <w:rPr>
          <w:spacing w:val="-4"/>
          <w:sz w:val="24"/>
        </w:rPr>
        <w:t> </w:t>
      </w:r>
      <w:r>
        <w:rPr>
          <w:sz w:val="24"/>
        </w:rPr>
        <w:t>confirms</w:t>
      </w:r>
      <w:r>
        <w:rPr>
          <w:spacing w:val="-4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latest</w:t>
      </w:r>
      <w:r>
        <w:rPr>
          <w:spacing w:val="-4"/>
          <w:sz w:val="24"/>
        </w:rPr>
        <w:t> </w:t>
      </w:r>
      <w:r>
        <w:rPr>
          <w:sz w:val="24"/>
        </w:rPr>
        <w:t>version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Arizona Landlord-Tenant Act.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2" w:after="0"/>
        <w:ind w:left="752" w:right="613" w:hanging="321"/>
        <w:jc w:val="left"/>
        <w:rPr>
          <w:sz w:val="24"/>
        </w:rPr>
      </w:pPr>
      <w:r>
        <w:rPr>
          <w:b/>
          <w:sz w:val="24"/>
        </w:rPr>
        <w:t>Move-In/Move-Out Inspection: </w:t>
      </w:r>
      <w:r>
        <w:rPr>
          <w:sz w:val="24"/>
        </w:rPr>
        <w:t>The Landlord will provide a signed lease, move-in</w:t>
      </w:r>
      <w:r>
        <w:rPr>
          <w:spacing w:val="-4"/>
          <w:sz w:val="24"/>
        </w:rPr>
        <w:t> </w:t>
      </w:r>
      <w:r>
        <w:rPr>
          <w:sz w:val="24"/>
        </w:rPr>
        <w:t>form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damages,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info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attending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move-out</w:t>
      </w:r>
      <w:r>
        <w:rPr>
          <w:spacing w:val="-4"/>
          <w:sz w:val="24"/>
        </w:rPr>
        <w:t> </w:t>
      </w:r>
      <w:r>
        <w:rPr>
          <w:sz w:val="24"/>
        </w:rPr>
        <w:t>inspection, except in cases of eviction with any safety concerns.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3" w:after="0"/>
        <w:ind w:left="752" w:right="1123" w:hanging="321"/>
        <w:jc w:val="left"/>
        <w:rPr>
          <w:sz w:val="24"/>
        </w:rPr>
      </w:pPr>
      <w:r>
        <w:rPr>
          <w:b/>
          <w:sz w:val="24"/>
        </w:rPr>
        <w:t>Manager/Owner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Information:</w:t>
      </w:r>
      <w:r>
        <w:rPr>
          <w:b/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Landlord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details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 property manager and authorized persons for legal notices.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2" w:after="0"/>
        <w:ind w:left="752" w:right="401" w:hanging="321"/>
        <w:jc w:val="left"/>
        <w:rPr>
          <w:sz w:val="24"/>
        </w:rPr>
      </w:pPr>
      <w:r>
        <w:rPr>
          <w:b/>
          <w:sz w:val="24"/>
        </w:rPr>
        <w:t>Pool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Safety:</w:t>
      </w:r>
      <w:r>
        <w:rPr>
          <w:b/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there’s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pool,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guidelines</w:t>
      </w:r>
      <w:r>
        <w:rPr>
          <w:spacing w:val="-3"/>
          <w:sz w:val="24"/>
        </w:rPr>
        <w:t> </w:t>
      </w:r>
      <w:r>
        <w:rPr>
          <w:sz w:val="24"/>
        </w:rPr>
        <w:t>from the Arizona Department of Health Services.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2" w:after="0"/>
        <w:ind w:left="752" w:right="1229" w:hanging="321"/>
        <w:jc w:val="left"/>
        <w:rPr>
          <w:sz w:val="24"/>
        </w:rPr>
      </w:pPr>
      <w:r>
        <w:rPr>
          <w:b/>
          <w:sz w:val="24"/>
        </w:rPr>
        <w:t>Shared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Utility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Billing:</w:t>
      </w:r>
      <w:r>
        <w:rPr>
          <w:b/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utilities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shared,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billing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 </w:t>
      </w:r>
      <w:r>
        <w:rPr>
          <w:spacing w:val="-2"/>
          <w:sz w:val="24"/>
        </w:rPr>
        <w:t>disclosed.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2" w:after="0"/>
        <w:ind w:left="752" w:right="1055" w:hanging="321"/>
        <w:jc w:val="left"/>
        <w:rPr>
          <w:sz w:val="24"/>
        </w:rPr>
      </w:pPr>
      <w:r>
        <w:rPr>
          <w:b/>
          <w:sz w:val="24"/>
        </w:rPr>
        <w:t>Foreclosure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Notice:</w:t>
      </w:r>
      <w:r>
        <w:rPr>
          <w:b/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foreclosure,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Tenant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 </w:t>
      </w:r>
      <w:r>
        <w:rPr>
          <w:spacing w:val="-2"/>
          <w:sz w:val="24"/>
        </w:rPr>
        <w:t>notified.</w:t>
      </w:r>
    </w:p>
    <w:sectPr>
      <w:footerReference w:type="default" r:id="rId6"/>
      <w:pgSz w:w="12240" w:h="15840"/>
      <w:pgMar w:header="0" w:footer="0" w:top="14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510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504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52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23" w:right="100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Rental, Lease, PDF, Template</cp:keywords>
  <dc:subject>Residential Lease Agreement</dc:subject>
  <dc:title>Arizona Residential Lease Agreement Template</dc:title>
  <dcterms:created xsi:type="dcterms:W3CDTF">2025-01-30T15:40:01Z</dcterms:created>
  <dcterms:modified xsi:type="dcterms:W3CDTF">2025-01-30T15:40:01Z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Services</vt:lpwstr>
  </property>
</Properties>
</file>