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36"/>
        </w:rPr>
      </w:pPr>
      <w:r>
        <w:rPr/>
        <mc:AlternateContent>
          <mc:Choice Requires="wps">
            <w:drawing>
              <wp:anchor distT="0" distB="0" distL="0" distR="0" allowOverlap="1" layoutInCell="1" locked="0" behindDoc="0" simplePos="0" relativeHeight="15730688">
                <wp:simplePos x="0" y="0"/>
                <wp:positionH relativeFrom="page">
                  <wp:posOffset>0</wp:posOffset>
                </wp:positionH>
                <wp:positionV relativeFrom="page">
                  <wp:posOffset>0</wp:posOffset>
                </wp:positionV>
                <wp:extent cx="7772400" cy="45720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7772400" cy="457200"/>
                          <a:chExt cx="7772400" cy="457200"/>
                        </a:xfrm>
                      </wpg:grpSpPr>
                      <wps:wsp>
                        <wps:cNvPr id="2" name="Graphic 2"/>
                        <wps:cNvSpPr/>
                        <wps:spPr>
                          <a:xfrm>
                            <a:off x="6350" y="6350"/>
                            <a:ext cx="7759700" cy="444500"/>
                          </a:xfrm>
                          <a:custGeom>
                            <a:avLst/>
                            <a:gdLst/>
                            <a:ahLst/>
                            <a:cxnLst/>
                            <a:rect l="l" t="t" r="r" b="b"/>
                            <a:pathLst>
                              <a:path w="7759700" h="444500">
                                <a:moveTo>
                                  <a:pt x="7759700" y="0"/>
                                </a:moveTo>
                                <a:lnTo>
                                  <a:pt x="0" y="0"/>
                                </a:lnTo>
                                <a:lnTo>
                                  <a:pt x="0" y="444500"/>
                                </a:lnTo>
                                <a:lnTo>
                                  <a:pt x="7759700" y="444500"/>
                                </a:lnTo>
                                <a:lnTo>
                                  <a:pt x="7759700" y="0"/>
                                </a:lnTo>
                                <a:close/>
                              </a:path>
                            </a:pathLst>
                          </a:custGeom>
                          <a:solidFill>
                            <a:srgbClr val="000000"/>
                          </a:solidFill>
                        </wps:spPr>
                        <wps:bodyPr wrap="square" lIns="0" tIns="0" rIns="0" bIns="0" rtlCol="0">
                          <a:prstTxWarp prst="textNoShape">
                            <a:avLst/>
                          </a:prstTxWarp>
                          <a:noAutofit/>
                        </wps:bodyPr>
                      </wps:wsp>
                      <wps:wsp>
                        <wps:cNvPr id="3" name="Graphic 3"/>
                        <wps:cNvSpPr/>
                        <wps:spPr>
                          <a:xfrm>
                            <a:off x="6350" y="6350"/>
                            <a:ext cx="7759700" cy="444500"/>
                          </a:xfrm>
                          <a:custGeom>
                            <a:avLst/>
                            <a:gdLst/>
                            <a:ahLst/>
                            <a:cxnLst/>
                            <a:rect l="l" t="t" r="r" b="b"/>
                            <a:pathLst>
                              <a:path w="7759700" h="444500">
                                <a:moveTo>
                                  <a:pt x="0" y="444500"/>
                                </a:moveTo>
                                <a:lnTo>
                                  <a:pt x="7759700" y="444500"/>
                                </a:lnTo>
                                <a:lnTo>
                                  <a:pt x="7759700" y="0"/>
                                </a:lnTo>
                                <a:lnTo>
                                  <a:pt x="0" y="0"/>
                                </a:lnTo>
                                <a:lnTo>
                                  <a:pt x="0" y="444500"/>
                                </a:lnTo>
                                <a:close/>
                              </a:path>
                            </a:pathLst>
                          </a:custGeom>
                          <a:ln w="12700">
                            <a:solidFill>
                              <a:srgbClr val="000000"/>
                            </a:solidFill>
                            <a:prstDash val="solid"/>
                          </a:ln>
                        </wps:spPr>
                        <wps:bodyPr wrap="square" lIns="0" tIns="0" rIns="0" bIns="0" rtlCol="0">
                          <a:prstTxWarp prst="textNoShape">
                            <a:avLst/>
                          </a:prstTxWarp>
                          <a:noAutofit/>
                        </wps:bodyPr>
                      </wps:wsp>
                      <wps:wsp>
                        <wps:cNvPr id="4" name="Textbox 4"/>
                        <wps:cNvSpPr txBox="1"/>
                        <wps:spPr>
                          <a:xfrm>
                            <a:off x="247015" y="197200"/>
                            <a:ext cx="1500505" cy="142240"/>
                          </a:xfrm>
                          <a:prstGeom prst="rect">
                            <a:avLst/>
                          </a:prstGeom>
                        </wps:spPr>
                        <wps:txbx>
                          <w:txbxContent>
                            <w:p>
                              <w:pPr>
                                <w:tabs>
                                  <w:tab w:pos="382" w:val="left" w:leader="none"/>
                                  <w:tab w:pos="754" w:val="left" w:leader="none"/>
                                  <w:tab w:pos="1115" w:val="left" w:leader="none"/>
                                  <w:tab w:pos="1487" w:val="left" w:leader="none"/>
                                  <w:tab w:pos="1836" w:val="left" w:leader="none"/>
                                  <w:tab w:pos="2197" w:val="left" w:leader="none"/>
                                </w:tabs>
                                <w:spacing w:line="223" w:lineRule="exact" w:before="0"/>
                                <w:ind w:left="0" w:right="0" w:firstLine="0"/>
                                <w:jc w:val="left"/>
                                <w:rPr>
                                  <w:b/>
                                  <w:sz w:val="20"/>
                                </w:rPr>
                              </w:pPr>
                              <w:r>
                                <w:rPr>
                                  <w:b/>
                                  <w:color w:val="FFFFFF"/>
                                  <w:spacing w:val="-10"/>
                                  <w:sz w:val="20"/>
                                </w:rPr>
                                <w:t>G</w:t>
                              </w:r>
                              <w:r>
                                <w:rPr>
                                  <w:b/>
                                  <w:color w:val="FFFFFF"/>
                                  <w:sz w:val="20"/>
                                </w:rPr>
                                <w:tab/>
                              </w:r>
                              <w:r>
                                <w:rPr>
                                  <w:b/>
                                  <w:color w:val="FFFFFF"/>
                                  <w:spacing w:val="-10"/>
                                  <w:sz w:val="20"/>
                                </w:rPr>
                                <w:t>R</w:t>
                              </w:r>
                              <w:r>
                                <w:rPr>
                                  <w:b/>
                                  <w:color w:val="FFFFFF"/>
                                  <w:sz w:val="20"/>
                                </w:rPr>
                                <w:tab/>
                              </w:r>
                              <w:r>
                                <w:rPr>
                                  <w:b/>
                                  <w:color w:val="FFFFFF"/>
                                  <w:spacing w:val="-10"/>
                                  <w:sz w:val="20"/>
                                </w:rPr>
                                <w:t>E</w:t>
                              </w:r>
                              <w:r>
                                <w:rPr>
                                  <w:b/>
                                  <w:color w:val="FFFFFF"/>
                                  <w:sz w:val="20"/>
                                </w:rPr>
                                <w:tab/>
                              </w:r>
                              <w:r>
                                <w:rPr>
                                  <w:b/>
                                  <w:color w:val="FFFFFF"/>
                                  <w:spacing w:val="-10"/>
                                  <w:sz w:val="20"/>
                                </w:rPr>
                                <w:t>A</w:t>
                              </w:r>
                              <w:r>
                                <w:rPr>
                                  <w:b/>
                                  <w:color w:val="FFFFFF"/>
                                  <w:sz w:val="20"/>
                                </w:rPr>
                                <w:tab/>
                              </w:r>
                              <w:r>
                                <w:rPr>
                                  <w:b/>
                                  <w:color w:val="FFFFFF"/>
                                  <w:spacing w:val="-10"/>
                                  <w:sz w:val="20"/>
                                </w:rPr>
                                <w:t>T</w:t>
                              </w:r>
                              <w:r>
                                <w:rPr>
                                  <w:b/>
                                  <w:color w:val="FFFFFF"/>
                                  <w:sz w:val="20"/>
                                </w:rPr>
                                <w:tab/>
                              </w:r>
                              <w:r>
                                <w:rPr>
                                  <w:b/>
                                  <w:color w:val="FFFFFF"/>
                                  <w:spacing w:val="-10"/>
                                  <w:sz w:val="20"/>
                                </w:rPr>
                                <w:t>E</w:t>
                              </w:r>
                              <w:r>
                                <w:rPr>
                                  <w:b/>
                                  <w:color w:val="FFFFFF"/>
                                  <w:sz w:val="20"/>
                                </w:rPr>
                                <w:tab/>
                              </w:r>
                              <w:r>
                                <w:rPr>
                                  <w:b/>
                                  <w:color w:val="FFFFFF"/>
                                  <w:spacing w:val="-10"/>
                                  <w:sz w:val="20"/>
                                </w:rPr>
                                <w:t>R</w:t>
                              </w:r>
                            </w:p>
                          </w:txbxContent>
                        </wps:txbx>
                        <wps:bodyPr wrap="square" lIns="0" tIns="0" rIns="0" bIns="0" rtlCol="0">
                          <a:noAutofit/>
                        </wps:bodyPr>
                      </wps:wsp>
                      <wps:wsp>
                        <wps:cNvPr id="5" name="Textbox 5"/>
                        <wps:cNvSpPr txBox="1"/>
                        <wps:spPr>
                          <a:xfrm>
                            <a:off x="2113533" y="197200"/>
                            <a:ext cx="1278890" cy="142240"/>
                          </a:xfrm>
                          <a:prstGeom prst="rect">
                            <a:avLst/>
                          </a:prstGeom>
                        </wps:spPr>
                        <wps:txbx>
                          <w:txbxContent>
                            <w:p>
                              <w:pPr>
                                <w:tabs>
                                  <w:tab w:pos="371" w:val="left" w:leader="none"/>
                                  <w:tab w:pos="755" w:val="left" w:leader="none"/>
                                  <w:tab w:pos="1115" w:val="left" w:leader="none"/>
                                  <w:tab w:pos="1465" w:val="left" w:leader="none"/>
                                  <w:tab w:pos="1848" w:val="left" w:leader="none"/>
                                </w:tabs>
                                <w:spacing w:line="223" w:lineRule="exact" w:before="0"/>
                                <w:ind w:left="0" w:right="0" w:firstLine="0"/>
                                <w:jc w:val="left"/>
                                <w:rPr>
                                  <w:b/>
                                  <w:sz w:val="20"/>
                                </w:rPr>
                              </w:pPr>
                              <w:r>
                                <w:rPr>
                                  <w:b/>
                                  <w:color w:val="FFFFFF"/>
                                  <w:spacing w:val="-10"/>
                                  <w:sz w:val="20"/>
                                </w:rPr>
                                <w:t>B</w:t>
                              </w:r>
                              <w:r>
                                <w:rPr>
                                  <w:b/>
                                  <w:color w:val="FFFFFF"/>
                                  <w:sz w:val="20"/>
                                </w:rPr>
                                <w:tab/>
                              </w:r>
                              <w:r>
                                <w:rPr>
                                  <w:b/>
                                  <w:color w:val="FFFFFF"/>
                                  <w:spacing w:val="-10"/>
                                  <w:sz w:val="20"/>
                                </w:rPr>
                                <w:t>O</w:t>
                              </w:r>
                              <w:r>
                                <w:rPr>
                                  <w:b/>
                                  <w:color w:val="FFFFFF"/>
                                  <w:sz w:val="20"/>
                                </w:rPr>
                                <w:tab/>
                              </w:r>
                              <w:r>
                                <w:rPr>
                                  <w:b/>
                                  <w:color w:val="FFFFFF"/>
                                  <w:spacing w:val="-10"/>
                                  <w:sz w:val="20"/>
                                </w:rPr>
                                <w:t>S</w:t>
                              </w:r>
                              <w:r>
                                <w:rPr>
                                  <w:b/>
                                  <w:color w:val="FFFFFF"/>
                                  <w:sz w:val="20"/>
                                </w:rPr>
                                <w:tab/>
                              </w:r>
                              <w:r>
                                <w:rPr>
                                  <w:b/>
                                  <w:color w:val="FFFFFF"/>
                                  <w:spacing w:val="-10"/>
                                  <w:sz w:val="20"/>
                                </w:rPr>
                                <w:t>T</w:t>
                              </w:r>
                              <w:r>
                                <w:rPr>
                                  <w:b/>
                                  <w:color w:val="FFFFFF"/>
                                  <w:sz w:val="20"/>
                                </w:rPr>
                                <w:tab/>
                              </w:r>
                              <w:r>
                                <w:rPr>
                                  <w:b/>
                                  <w:color w:val="FFFFFF"/>
                                  <w:spacing w:val="-10"/>
                                  <w:sz w:val="20"/>
                                </w:rPr>
                                <w:t>O</w:t>
                              </w:r>
                              <w:r>
                                <w:rPr>
                                  <w:b/>
                                  <w:color w:val="FFFFFF"/>
                                  <w:sz w:val="20"/>
                                </w:rPr>
                                <w:tab/>
                              </w:r>
                              <w:r>
                                <w:rPr>
                                  <w:b/>
                                  <w:color w:val="FFFFFF"/>
                                  <w:spacing w:val="-10"/>
                                  <w:sz w:val="20"/>
                                </w:rPr>
                                <w:t>N</w:t>
                              </w:r>
                            </w:p>
                          </w:txbxContent>
                        </wps:txbx>
                        <wps:bodyPr wrap="square" lIns="0" tIns="0" rIns="0" bIns="0" rtlCol="0">
                          <a:noAutofit/>
                        </wps:bodyPr>
                      </wps:wsp>
                      <wps:wsp>
                        <wps:cNvPr id="6" name="Textbox 6"/>
                        <wps:cNvSpPr txBox="1"/>
                        <wps:spPr>
                          <a:xfrm>
                            <a:off x="3758310" y="197200"/>
                            <a:ext cx="791845" cy="142240"/>
                          </a:xfrm>
                          <a:prstGeom prst="rect">
                            <a:avLst/>
                          </a:prstGeom>
                        </wps:spPr>
                        <wps:txbx>
                          <w:txbxContent>
                            <w:p>
                              <w:pPr>
                                <w:tabs>
                                  <w:tab w:pos="371" w:val="left" w:leader="none"/>
                                  <w:tab w:pos="732" w:val="left" w:leader="none"/>
                                  <w:tab w:pos="1104" w:val="left" w:leader="none"/>
                                </w:tabs>
                                <w:spacing w:line="223" w:lineRule="exact" w:before="0"/>
                                <w:ind w:left="0" w:right="0" w:firstLine="0"/>
                                <w:jc w:val="left"/>
                                <w:rPr>
                                  <w:b/>
                                  <w:sz w:val="20"/>
                                </w:rPr>
                              </w:pPr>
                              <w:r>
                                <w:rPr>
                                  <w:b/>
                                  <w:color w:val="FFFFFF"/>
                                  <w:spacing w:val="-10"/>
                                  <w:sz w:val="20"/>
                                </w:rPr>
                                <w:t>R</w:t>
                              </w:r>
                              <w:r>
                                <w:rPr>
                                  <w:b/>
                                  <w:color w:val="FFFFFF"/>
                                  <w:sz w:val="20"/>
                                </w:rPr>
                                <w:tab/>
                              </w:r>
                              <w:r>
                                <w:rPr>
                                  <w:b/>
                                  <w:color w:val="FFFFFF"/>
                                  <w:spacing w:val="-10"/>
                                  <w:sz w:val="20"/>
                                </w:rPr>
                                <w:t>E</w:t>
                              </w:r>
                              <w:r>
                                <w:rPr>
                                  <w:b/>
                                  <w:color w:val="FFFFFF"/>
                                  <w:sz w:val="20"/>
                                </w:rPr>
                                <w:tab/>
                              </w:r>
                              <w:r>
                                <w:rPr>
                                  <w:b/>
                                  <w:color w:val="FFFFFF"/>
                                  <w:spacing w:val="-12"/>
                                  <w:sz w:val="20"/>
                                </w:rPr>
                                <w:t>A</w:t>
                              </w:r>
                              <w:r>
                                <w:rPr>
                                  <w:b/>
                                  <w:color w:val="FFFFFF"/>
                                  <w:sz w:val="20"/>
                                </w:rPr>
                                <w:tab/>
                              </w:r>
                              <w:r>
                                <w:rPr>
                                  <w:b/>
                                  <w:color w:val="FFFFFF"/>
                                  <w:spacing w:val="-10"/>
                                  <w:sz w:val="20"/>
                                </w:rPr>
                                <w:t>L</w:t>
                              </w:r>
                            </w:p>
                          </w:txbxContent>
                        </wps:txbx>
                        <wps:bodyPr wrap="square" lIns="0" tIns="0" rIns="0" bIns="0" rtlCol="0">
                          <a:noAutofit/>
                        </wps:bodyPr>
                      </wps:wsp>
                      <wps:wsp>
                        <wps:cNvPr id="7" name="Textbox 7"/>
                        <wps:cNvSpPr txBox="1"/>
                        <wps:spPr>
                          <a:xfrm>
                            <a:off x="4916423" y="197200"/>
                            <a:ext cx="1235710" cy="142240"/>
                          </a:xfrm>
                          <a:prstGeom prst="rect">
                            <a:avLst/>
                          </a:prstGeom>
                        </wps:spPr>
                        <wps:txbx>
                          <w:txbxContent>
                            <w:p>
                              <w:pPr>
                                <w:tabs>
                                  <w:tab w:pos="360" w:val="left" w:leader="none"/>
                                  <w:tab w:pos="721" w:val="left" w:leader="none"/>
                                  <w:tab w:pos="1071" w:val="left" w:leader="none"/>
                                  <w:tab w:pos="1442" w:val="left" w:leader="none"/>
                                  <w:tab w:pos="1792" w:val="left" w:leader="none"/>
                                </w:tabs>
                                <w:spacing w:line="223" w:lineRule="exact" w:before="0"/>
                                <w:ind w:left="0" w:right="0" w:firstLine="0"/>
                                <w:jc w:val="left"/>
                                <w:rPr>
                                  <w:b/>
                                  <w:sz w:val="20"/>
                                </w:rPr>
                              </w:pPr>
                              <w:r>
                                <w:rPr>
                                  <w:b/>
                                  <w:color w:val="FFFFFF"/>
                                  <w:spacing w:val="-10"/>
                                  <w:sz w:val="20"/>
                                </w:rPr>
                                <w:t>E</w:t>
                              </w:r>
                              <w:r>
                                <w:rPr>
                                  <w:b/>
                                  <w:color w:val="FFFFFF"/>
                                  <w:sz w:val="20"/>
                                </w:rPr>
                                <w:tab/>
                              </w:r>
                              <w:r>
                                <w:rPr>
                                  <w:b/>
                                  <w:color w:val="FFFFFF"/>
                                  <w:spacing w:val="-10"/>
                                  <w:sz w:val="20"/>
                                </w:rPr>
                                <w:t>S</w:t>
                              </w:r>
                              <w:r>
                                <w:rPr>
                                  <w:b/>
                                  <w:color w:val="FFFFFF"/>
                                  <w:sz w:val="20"/>
                                </w:rPr>
                                <w:tab/>
                              </w:r>
                              <w:r>
                                <w:rPr>
                                  <w:b/>
                                  <w:color w:val="FFFFFF"/>
                                  <w:spacing w:val="-10"/>
                                  <w:sz w:val="20"/>
                                </w:rPr>
                                <w:t>T</w:t>
                              </w:r>
                              <w:r>
                                <w:rPr>
                                  <w:b/>
                                  <w:color w:val="FFFFFF"/>
                                  <w:sz w:val="20"/>
                                </w:rPr>
                                <w:tab/>
                              </w:r>
                              <w:r>
                                <w:rPr>
                                  <w:b/>
                                  <w:color w:val="FFFFFF"/>
                                  <w:spacing w:val="-10"/>
                                  <w:sz w:val="20"/>
                                </w:rPr>
                                <w:t>A</w:t>
                              </w:r>
                              <w:r>
                                <w:rPr>
                                  <w:b/>
                                  <w:color w:val="FFFFFF"/>
                                  <w:sz w:val="20"/>
                                </w:rPr>
                                <w:tab/>
                              </w:r>
                              <w:r>
                                <w:rPr>
                                  <w:b/>
                                  <w:color w:val="FFFFFF"/>
                                  <w:spacing w:val="-10"/>
                                  <w:sz w:val="20"/>
                                </w:rPr>
                                <w:t>T</w:t>
                              </w:r>
                              <w:r>
                                <w:rPr>
                                  <w:b/>
                                  <w:color w:val="FFFFFF"/>
                                  <w:sz w:val="20"/>
                                </w:rPr>
                                <w:tab/>
                              </w:r>
                              <w:r>
                                <w:rPr>
                                  <w:b/>
                                  <w:color w:val="FFFFFF"/>
                                  <w:spacing w:val="-10"/>
                                  <w:sz w:val="20"/>
                                </w:rPr>
                                <w:t>E</w:t>
                              </w:r>
                            </w:p>
                          </w:txbxContent>
                        </wps:txbx>
                        <wps:bodyPr wrap="square" lIns="0" tIns="0" rIns="0" bIns="0" rtlCol="0">
                          <a:noAutofit/>
                        </wps:bodyPr>
                      </wps:wsp>
                      <wps:wsp>
                        <wps:cNvPr id="8" name="Textbox 8"/>
                        <wps:cNvSpPr txBox="1"/>
                        <wps:spPr>
                          <a:xfrm>
                            <a:off x="6518656" y="197200"/>
                            <a:ext cx="1056005" cy="142240"/>
                          </a:xfrm>
                          <a:prstGeom prst="rect">
                            <a:avLst/>
                          </a:prstGeom>
                        </wps:spPr>
                        <wps:txbx>
                          <w:txbxContent>
                            <w:p>
                              <w:pPr>
                                <w:tabs>
                                  <w:tab w:pos="371" w:val="left" w:leader="none"/>
                                  <w:tab w:pos="754" w:val="left" w:leader="none"/>
                                  <w:tab w:pos="1126" w:val="left" w:leader="none"/>
                                  <w:tab w:pos="1498" w:val="left" w:leader="none"/>
                                </w:tabs>
                                <w:spacing w:line="223" w:lineRule="exact" w:before="0"/>
                                <w:ind w:left="0" w:right="0" w:firstLine="0"/>
                                <w:jc w:val="left"/>
                                <w:rPr>
                                  <w:b/>
                                  <w:sz w:val="20"/>
                                </w:rPr>
                              </w:pPr>
                              <w:r>
                                <w:rPr>
                                  <w:b/>
                                  <w:color w:val="FFFFFF"/>
                                  <w:spacing w:val="-10"/>
                                  <w:sz w:val="20"/>
                                </w:rPr>
                                <w:t>B</w:t>
                              </w:r>
                              <w:r>
                                <w:rPr>
                                  <w:b/>
                                  <w:color w:val="FFFFFF"/>
                                  <w:sz w:val="20"/>
                                </w:rPr>
                                <w:tab/>
                              </w:r>
                              <w:r>
                                <w:rPr>
                                  <w:b/>
                                  <w:color w:val="FFFFFF"/>
                                  <w:spacing w:val="-10"/>
                                  <w:sz w:val="20"/>
                                </w:rPr>
                                <w:t>O</w:t>
                              </w:r>
                              <w:r>
                                <w:rPr>
                                  <w:b/>
                                  <w:color w:val="FFFFFF"/>
                                  <w:sz w:val="20"/>
                                </w:rPr>
                                <w:tab/>
                              </w:r>
                              <w:r>
                                <w:rPr>
                                  <w:b/>
                                  <w:color w:val="FFFFFF"/>
                                  <w:spacing w:val="-10"/>
                                  <w:sz w:val="20"/>
                                </w:rPr>
                                <w:t>A</w:t>
                              </w:r>
                              <w:r>
                                <w:rPr>
                                  <w:b/>
                                  <w:color w:val="FFFFFF"/>
                                  <w:sz w:val="20"/>
                                </w:rPr>
                                <w:tab/>
                              </w:r>
                              <w:r>
                                <w:rPr>
                                  <w:b/>
                                  <w:color w:val="FFFFFF"/>
                                  <w:spacing w:val="-10"/>
                                  <w:sz w:val="20"/>
                                </w:rPr>
                                <w:t>R</w:t>
                              </w:r>
                              <w:r>
                                <w:rPr>
                                  <w:b/>
                                  <w:color w:val="FFFFFF"/>
                                  <w:sz w:val="20"/>
                                </w:rPr>
                                <w:tab/>
                              </w:r>
                              <w:r>
                                <w:rPr>
                                  <w:b/>
                                  <w:color w:val="FFFFFF"/>
                                  <w:spacing w:val="-10"/>
                                  <w:sz w:val="20"/>
                                </w:rPr>
                                <w:t>D</w:t>
                              </w:r>
                            </w:p>
                          </w:txbxContent>
                        </wps:txbx>
                        <wps:bodyPr wrap="square" lIns="0" tIns="0" rIns="0" bIns="0" rtlCol="0">
                          <a:noAutofit/>
                        </wps:bodyPr>
                      </wps:wsp>
                    </wpg:wgp>
                  </a:graphicData>
                </a:graphic>
              </wp:anchor>
            </w:drawing>
          </mc:Choice>
          <mc:Fallback>
            <w:pict>
              <v:group style="position:absolute;margin-left:0pt;margin-top:0pt;width:612pt;height:36pt;mso-position-horizontal-relative:page;mso-position-vertical-relative:page;z-index:15730688" id="docshapegroup1" coordorigin="0,0" coordsize="12240,720">
                <v:rect style="position:absolute;left:10;top:10;width:12220;height:700" id="docshape2" filled="true" fillcolor="#000000" stroked="false">
                  <v:fill type="solid"/>
                </v:rect>
                <v:rect style="position:absolute;left:10;top:10;width:12220;height:700" id="docshape3" filled="false" stroked="true" strokeweight="1pt" strokecolor="#000000">
                  <v:stroke dashstyle="solid"/>
                </v:rect>
                <v:shapetype id="_x0000_t202" o:spt="202" coordsize="21600,21600" path="m,l,21600r21600,l21600,xe">
                  <v:stroke joinstyle="miter"/>
                  <v:path gradientshapeok="t" o:connecttype="rect"/>
                </v:shapetype>
                <v:shape style="position:absolute;left:389;top:310;width:2363;height:224" type="#_x0000_t202" id="docshape4" filled="false" stroked="false">
                  <v:textbox inset="0,0,0,0">
                    <w:txbxContent>
                      <w:p>
                        <w:pPr>
                          <w:tabs>
                            <w:tab w:pos="382" w:val="left" w:leader="none"/>
                            <w:tab w:pos="754" w:val="left" w:leader="none"/>
                            <w:tab w:pos="1115" w:val="left" w:leader="none"/>
                            <w:tab w:pos="1487" w:val="left" w:leader="none"/>
                            <w:tab w:pos="1836" w:val="left" w:leader="none"/>
                            <w:tab w:pos="2197" w:val="left" w:leader="none"/>
                          </w:tabs>
                          <w:spacing w:line="223" w:lineRule="exact" w:before="0"/>
                          <w:ind w:left="0" w:right="0" w:firstLine="0"/>
                          <w:jc w:val="left"/>
                          <w:rPr>
                            <w:b/>
                            <w:sz w:val="20"/>
                          </w:rPr>
                        </w:pPr>
                        <w:r>
                          <w:rPr>
                            <w:b/>
                            <w:color w:val="FFFFFF"/>
                            <w:spacing w:val="-10"/>
                            <w:sz w:val="20"/>
                          </w:rPr>
                          <w:t>G</w:t>
                        </w:r>
                        <w:r>
                          <w:rPr>
                            <w:b/>
                            <w:color w:val="FFFFFF"/>
                            <w:sz w:val="20"/>
                          </w:rPr>
                          <w:tab/>
                        </w:r>
                        <w:r>
                          <w:rPr>
                            <w:b/>
                            <w:color w:val="FFFFFF"/>
                            <w:spacing w:val="-10"/>
                            <w:sz w:val="20"/>
                          </w:rPr>
                          <w:t>R</w:t>
                        </w:r>
                        <w:r>
                          <w:rPr>
                            <w:b/>
                            <w:color w:val="FFFFFF"/>
                            <w:sz w:val="20"/>
                          </w:rPr>
                          <w:tab/>
                        </w:r>
                        <w:r>
                          <w:rPr>
                            <w:b/>
                            <w:color w:val="FFFFFF"/>
                            <w:spacing w:val="-10"/>
                            <w:sz w:val="20"/>
                          </w:rPr>
                          <w:t>E</w:t>
                        </w:r>
                        <w:r>
                          <w:rPr>
                            <w:b/>
                            <w:color w:val="FFFFFF"/>
                            <w:sz w:val="20"/>
                          </w:rPr>
                          <w:tab/>
                        </w:r>
                        <w:r>
                          <w:rPr>
                            <w:b/>
                            <w:color w:val="FFFFFF"/>
                            <w:spacing w:val="-10"/>
                            <w:sz w:val="20"/>
                          </w:rPr>
                          <w:t>A</w:t>
                        </w:r>
                        <w:r>
                          <w:rPr>
                            <w:b/>
                            <w:color w:val="FFFFFF"/>
                            <w:sz w:val="20"/>
                          </w:rPr>
                          <w:tab/>
                        </w:r>
                        <w:r>
                          <w:rPr>
                            <w:b/>
                            <w:color w:val="FFFFFF"/>
                            <w:spacing w:val="-10"/>
                            <w:sz w:val="20"/>
                          </w:rPr>
                          <w:t>T</w:t>
                        </w:r>
                        <w:r>
                          <w:rPr>
                            <w:b/>
                            <w:color w:val="FFFFFF"/>
                            <w:sz w:val="20"/>
                          </w:rPr>
                          <w:tab/>
                        </w:r>
                        <w:r>
                          <w:rPr>
                            <w:b/>
                            <w:color w:val="FFFFFF"/>
                            <w:spacing w:val="-10"/>
                            <w:sz w:val="20"/>
                          </w:rPr>
                          <w:t>E</w:t>
                        </w:r>
                        <w:r>
                          <w:rPr>
                            <w:b/>
                            <w:color w:val="FFFFFF"/>
                            <w:sz w:val="20"/>
                          </w:rPr>
                          <w:tab/>
                        </w:r>
                        <w:r>
                          <w:rPr>
                            <w:b/>
                            <w:color w:val="FFFFFF"/>
                            <w:spacing w:val="-10"/>
                            <w:sz w:val="20"/>
                          </w:rPr>
                          <w:t>R</w:t>
                        </w:r>
                      </w:p>
                    </w:txbxContent>
                  </v:textbox>
                  <w10:wrap type="none"/>
                </v:shape>
                <v:shape style="position:absolute;left:3328;top:310;width:2014;height:224" type="#_x0000_t202" id="docshape5" filled="false" stroked="false">
                  <v:textbox inset="0,0,0,0">
                    <w:txbxContent>
                      <w:p>
                        <w:pPr>
                          <w:tabs>
                            <w:tab w:pos="371" w:val="left" w:leader="none"/>
                            <w:tab w:pos="755" w:val="left" w:leader="none"/>
                            <w:tab w:pos="1115" w:val="left" w:leader="none"/>
                            <w:tab w:pos="1465" w:val="left" w:leader="none"/>
                            <w:tab w:pos="1848" w:val="left" w:leader="none"/>
                          </w:tabs>
                          <w:spacing w:line="223" w:lineRule="exact" w:before="0"/>
                          <w:ind w:left="0" w:right="0" w:firstLine="0"/>
                          <w:jc w:val="left"/>
                          <w:rPr>
                            <w:b/>
                            <w:sz w:val="20"/>
                          </w:rPr>
                        </w:pPr>
                        <w:r>
                          <w:rPr>
                            <w:b/>
                            <w:color w:val="FFFFFF"/>
                            <w:spacing w:val="-10"/>
                            <w:sz w:val="20"/>
                          </w:rPr>
                          <w:t>B</w:t>
                        </w:r>
                        <w:r>
                          <w:rPr>
                            <w:b/>
                            <w:color w:val="FFFFFF"/>
                            <w:sz w:val="20"/>
                          </w:rPr>
                          <w:tab/>
                        </w:r>
                        <w:r>
                          <w:rPr>
                            <w:b/>
                            <w:color w:val="FFFFFF"/>
                            <w:spacing w:val="-10"/>
                            <w:sz w:val="20"/>
                          </w:rPr>
                          <w:t>O</w:t>
                        </w:r>
                        <w:r>
                          <w:rPr>
                            <w:b/>
                            <w:color w:val="FFFFFF"/>
                            <w:sz w:val="20"/>
                          </w:rPr>
                          <w:tab/>
                        </w:r>
                        <w:r>
                          <w:rPr>
                            <w:b/>
                            <w:color w:val="FFFFFF"/>
                            <w:spacing w:val="-10"/>
                            <w:sz w:val="20"/>
                          </w:rPr>
                          <w:t>S</w:t>
                        </w:r>
                        <w:r>
                          <w:rPr>
                            <w:b/>
                            <w:color w:val="FFFFFF"/>
                            <w:sz w:val="20"/>
                          </w:rPr>
                          <w:tab/>
                        </w:r>
                        <w:r>
                          <w:rPr>
                            <w:b/>
                            <w:color w:val="FFFFFF"/>
                            <w:spacing w:val="-10"/>
                            <w:sz w:val="20"/>
                          </w:rPr>
                          <w:t>T</w:t>
                        </w:r>
                        <w:r>
                          <w:rPr>
                            <w:b/>
                            <w:color w:val="FFFFFF"/>
                            <w:sz w:val="20"/>
                          </w:rPr>
                          <w:tab/>
                        </w:r>
                        <w:r>
                          <w:rPr>
                            <w:b/>
                            <w:color w:val="FFFFFF"/>
                            <w:spacing w:val="-10"/>
                            <w:sz w:val="20"/>
                          </w:rPr>
                          <w:t>O</w:t>
                        </w:r>
                        <w:r>
                          <w:rPr>
                            <w:b/>
                            <w:color w:val="FFFFFF"/>
                            <w:sz w:val="20"/>
                          </w:rPr>
                          <w:tab/>
                        </w:r>
                        <w:r>
                          <w:rPr>
                            <w:b/>
                            <w:color w:val="FFFFFF"/>
                            <w:spacing w:val="-10"/>
                            <w:sz w:val="20"/>
                          </w:rPr>
                          <w:t>N</w:t>
                        </w:r>
                      </w:p>
                    </w:txbxContent>
                  </v:textbox>
                  <w10:wrap type="none"/>
                </v:shape>
                <v:shape style="position:absolute;left:5918;top:310;width:1247;height:224" type="#_x0000_t202" id="docshape6" filled="false" stroked="false">
                  <v:textbox inset="0,0,0,0">
                    <w:txbxContent>
                      <w:p>
                        <w:pPr>
                          <w:tabs>
                            <w:tab w:pos="371" w:val="left" w:leader="none"/>
                            <w:tab w:pos="732" w:val="left" w:leader="none"/>
                            <w:tab w:pos="1104" w:val="left" w:leader="none"/>
                          </w:tabs>
                          <w:spacing w:line="223" w:lineRule="exact" w:before="0"/>
                          <w:ind w:left="0" w:right="0" w:firstLine="0"/>
                          <w:jc w:val="left"/>
                          <w:rPr>
                            <w:b/>
                            <w:sz w:val="20"/>
                          </w:rPr>
                        </w:pPr>
                        <w:r>
                          <w:rPr>
                            <w:b/>
                            <w:color w:val="FFFFFF"/>
                            <w:spacing w:val="-10"/>
                            <w:sz w:val="20"/>
                          </w:rPr>
                          <w:t>R</w:t>
                        </w:r>
                        <w:r>
                          <w:rPr>
                            <w:b/>
                            <w:color w:val="FFFFFF"/>
                            <w:sz w:val="20"/>
                          </w:rPr>
                          <w:tab/>
                        </w:r>
                        <w:r>
                          <w:rPr>
                            <w:b/>
                            <w:color w:val="FFFFFF"/>
                            <w:spacing w:val="-10"/>
                            <w:sz w:val="20"/>
                          </w:rPr>
                          <w:t>E</w:t>
                        </w:r>
                        <w:r>
                          <w:rPr>
                            <w:b/>
                            <w:color w:val="FFFFFF"/>
                            <w:sz w:val="20"/>
                          </w:rPr>
                          <w:tab/>
                        </w:r>
                        <w:r>
                          <w:rPr>
                            <w:b/>
                            <w:color w:val="FFFFFF"/>
                            <w:spacing w:val="-12"/>
                            <w:sz w:val="20"/>
                          </w:rPr>
                          <w:t>A</w:t>
                        </w:r>
                        <w:r>
                          <w:rPr>
                            <w:b/>
                            <w:color w:val="FFFFFF"/>
                            <w:sz w:val="20"/>
                          </w:rPr>
                          <w:tab/>
                        </w:r>
                        <w:r>
                          <w:rPr>
                            <w:b/>
                            <w:color w:val="FFFFFF"/>
                            <w:spacing w:val="-10"/>
                            <w:sz w:val="20"/>
                          </w:rPr>
                          <w:t>L</w:t>
                        </w:r>
                      </w:p>
                    </w:txbxContent>
                  </v:textbox>
                  <w10:wrap type="none"/>
                </v:shape>
                <v:shape style="position:absolute;left:7742;top:310;width:1946;height:224" type="#_x0000_t202" id="docshape7" filled="false" stroked="false">
                  <v:textbox inset="0,0,0,0">
                    <w:txbxContent>
                      <w:p>
                        <w:pPr>
                          <w:tabs>
                            <w:tab w:pos="360" w:val="left" w:leader="none"/>
                            <w:tab w:pos="721" w:val="left" w:leader="none"/>
                            <w:tab w:pos="1071" w:val="left" w:leader="none"/>
                            <w:tab w:pos="1442" w:val="left" w:leader="none"/>
                            <w:tab w:pos="1792" w:val="left" w:leader="none"/>
                          </w:tabs>
                          <w:spacing w:line="223" w:lineRule="exact" w:before="0"/>
                          <w:ind w:left="0" w:right="0" w:firstLine="0"/>
                          <w:jc w:val="left"/>
                          <w:rPr>
                            <w:b/>
                            <w:sz w:val="20"/>
                          </w:rPr>
                        </w:pPr>
                        <w:r>
                          <w:rPr>
                            <w:b/>
                            <w:color w:val="FFFFFF"/>
                            <w:spacing w:val="-10"/>
                            <w:sz w:val="20"/>
                          </w:rPr>
                          <w:t>E</w:t>
                        </w:r>
                        <w:r>
                          <w:rPr>
                            <w:b/>
                            <w:color w:val="FFFFFF"/>
                            <w:sz w:val="20"/>
                          </w:rPr>
                          <w:tab/>
                        </w:r>
                        <w:r>
                          <w:rPr>
                            <w:b/>
                            <w:color w:val="FFFFFF"/>
                            <w:spacing w:val="-10"/>
                            <w:sz w:val="20"/>
                          </w:rPr>
                          <w:t>S</w:t>
                        </w:r>
                        <w:r>
                          <w:rPr>
                            <w:b/>
                            <w:color w:val="FFFFFF"/>
                            <w:sz w:val="20"/>
                          </w:rPr>
                          <w:tab/>
                        </w:r>
                        <w:r>
                          <w:rPr>
                            <w:b/>
                            <w:color w:val="FFFFFF"/>
                            <w:spacing w:val="-10"/>
                            <w:sz w:val="20"/>
                          </w:rPr>
                          <w:t>T</w:t>
                        </w:r>
                        <w:r>
                          <w:rPr>
                            <w:b/>
                            <w:color w:val="FFFFFF"/>
                            <w:sz w:val="20"/>
                          </w:rPr>
                          <w:tab/>
                        </w:r>
                        <w:r>
                          <w:rPr>
                            <w:b/>
                            <w:color w:val="FFFFFF"/>
                            <w:spacing w:val="-10"/>
                            <w:sz w:val="20"/>
                          </w:rPr>
                          <w:t>A</w:t>
                        </w:r>
                        <w:r>
                          <w:rPr>
                            <w:b/>
                            <w:color w:val="FFFFFF"/>
                            <w:sz w:val="20"/>
                          </w:rPr>
                          <w:tab/>
                        </w:r>
                        <w:r>
                          <w:rPr>
                            <w:b/>
                            <w:color w:val="FFFFFF"/>
                            <w:spacing w:val="-10"/>
                            <w:sz w:val="20"/>
                          </w:rPr>
                          <w:t>T</w:t>
                        </w:r>
                        <w:r>
                          <w:rPr>
                            <w:b/>
                            <w:color w:val="FFFFFF"/>
                            <w:sz w:val="20"/>
                          </w:rPr>
                          <w:tab/>
                        </w:r>
                        <w:r>
                          <w:rPr>
                            <w:b/>
                            <w:color w:val="FFFFFF"/>
                            <w:spacing w:val="-10"/>
                            <w:sz w:val="20"/>
                          </w:rPr>
                          <w:t>E</w:t>
                        </w:r>
                      </w:p>
                    </w:txbxContent>
                  </v:textbox>
                  <w10:wrap type="none"/>
                </v:shape>
                <v:shape style="position:absolute;left:10265;top:310;width:1663;height:224" type="#_x0000_t202" id="docshape8" filled="false" stroked="false">
                  <v:textbox inset="0,0,0,0">
                    <w:txbxContent>
                      <w:p>
                        <w:pPr>
                          <w:tabs>
                            <w:tab w:pos="371" w:val="left" w:leader="none"/>
                            <w:tab w:pos="754" w:val="left" w:leader="none"/>
                            <w:tab w:pos="1126" w:val="left" w:leader="none"/>
                            <w:tab w:pos="1498" w:val="left" w:leader="none"/>
                          </w:tabs>
                          <w:spacing w:line="223" w:lineRule="exact" w:before="0"/>
                          <w:ind w:left="0" w:right="0" w:firstLine="0"/>
                          <w:jc w:val="left"/>
                          <w:rPr>
                            <w:b/>
                            <w:sz w:val="20"/>
                          </w:rPr>
                        </w:pPr>
                        <w:r>
                          <w:rPr>
                            <w:b/>
                            <w:color w:val="FFFFFF"/>
                            <w:spacing w:val="-10"/>
                            <w:sz w:val="20"/>
                          </w:rPr>
                          <w:t>B</w:t>
                        </w:r>
                        <w:r>
                          <w:rPr>
                            <w:b/>
                            <w:color w:val="FFFFFF"/>
                            <w:sz w:val="20"/>
                          </w:rPr>
                          <w:tab/>
                        </w:r>
                        <w:r>
                          <w:rPr>
                            <w:b/>
                            <w:color w:val="FFFFFF"/>
                            <w:spacing w:val="-10"/>
                            <w:sz w:val="20"/>
                          </w:rPr>
                          <w:t>O</w:t>
                        </w:r>
                        <w:r>
                          <w:rPr>
                            <w:b/>
                            <w:color w:val="FFFFFF"/>
                            <w:sz w:val="20"/>
                          </w:rPr>
                          <w:tab/>
                        </w:r>
                        <w:r>
                          <w:rPr>
                            <w:b/>
                            <w:color w:val="FFFFFF"/>
                            <w:spacing w:val="-10"/>
                            <w:sz w:val="20"/>
                          </w:rPr>
                          <w:t>A</w:t>
                        </w:r>
                        <w:r>
                          <w:rPr>
                            <w:b/>
                            <w:color w:val="FFFFFF"/>
                            <w:sz w:val="20"/>
                          </w:rPr>
                          <w:tab/>
                        </w:r>
                        <w:r>
                          <w:rPr>
                            <w:b/>
                            <w:color w:val="FFFFFF"/>
                            <w:spacing w:val="-10"/>
                            <w:sz w:val="20"/>
                          </w:rPr>
                          <w:t>R</w:t>
                        </w:r>
                        <w:r>
                          <w:rPr>
                            <w:b/>
                            <w:color w:val="FFFFFF"/>
                            <w:sz w:val="20"/>
                          </w:rPr>
                          <w:tab/>
                        </w:r>
                        <w:r>
                          <w:rPr>
                            <w:b/>
                            <w:color w:val="FFFFFF"/>
                            <w:spacing w:val="-10"/>
                            <w:sz w:val="20"/>
                          </w:rPr>
                          <w:t>D</w:t>
                        </w:r>
                      </w:p>
                    </w:txbxContent>
                  </v:textbox>
                  <w10:wrap type="none"/>
                </v:shape>
                <w10:wrap type="none"/>
              </v:group>
            </w:pict>
          </mc:Fallback>
        </mc:AlternateContent>
      </w:r>
    </w:p>
    <w:p>
      <w:pPr>
        <w:pStyle w:val="BodyText"/>
        <w:spacing w:before="129"/>
        <w:rPr>
          <w:rFonts w:ascii="Times New Roman"/>
          <w:sz w:val="36"/>
        </w:rPr>
      </w:pPr>
    </w:p>
    <w:p>
      <w:pPr>
        <w:pStyle w:val="Title"/>
      </w:pPr>
      <w:r>
        <w:rPr/>
        <w:t>STANDARD</w:t>
      </w:r>
      <w:r>
        <w:rPr>
          <w:spacing w:val="-16"/>
        </w:rPr>
        <w:t> </w:t>
      </w:r>
      <w:r>
        <w:rPr/>
        <w:t>FORM</w:t>
      </w:r>
      <w:r>
        <w:rPr>
          <w:spacing w:val="-25"/>
        </w:rPr>
        <w:t> </w:t>
      </w:r>
      <w:r>
        <w:rPr/>
        <w:t>APARTMENT</w:t>
      </w:r>
      <w:r>
        <w:rPr>
          <w:spacing w:val="-13"/>
        </w:rPr>
        <w:t> </w:t>
      </w:r>
      <w:r>
        <w:rPr/>
        <w:t>LEASE</w:t>
      </w:r>
      <w:r>
        <w:rPr>
          <w:spacing w:val="-13"/>
        </w:rPr>
        <w:t> </w:t>
      </w:r>
      <w:r>
        <w:rPr/>
        <w:t>(FIXED</w:t>
      </w:r>
      <w:r>
        <w:rPr>
          <w:spacing w:val="-13"/>
        </w:rPr>
        <w:t> </w:t>
      </w:r>
      <w:r>
        <w:rPr>
          <w:spacing w:val="-2"/>
        </w:rPr>
        <w:t>TERM)</w:t>
      </w:r>
    </w:p>
    <w:p>
      <w:pPr>
        <w:pStyle w:val="BodyText"/>
        <w:spacing w:before="5"/>
        <w:rPr>
          <w:b/>
          <w:sz w:val="36"/>
        </w:rPr>
      </w:pPr>
    </w:p>
    <w:p>
      <w:pPr>
        <w:tabs>
          <w:tab w:pos="2731" w:val="left" w:leader="none"/>
        </w:tabs>
        <w:spacing w:before="0"/>
        <w:ind w:left="0" w:right="458" w:firstLine="0"/>
        <w:jc w:val="right"/>
        <w:rPr>
          <w:sz w:val="18"/>
        </w:rPr>
      </w:pPr>
      <w:r>
        <w:rPr>
          <w:spacing w:val="-2"/>
          <w:sz w:val="18"/>
        </w:rPr>
        <w:t>Date:</w:t>
      </w:r>
      <w:r>
        <w:rPr>
          <w:sz w:val="18"/>
          <w:u w:val="single"/>
        </w:rPr>
        <w:tab/>
      </w:r>
    </w:p>
    <w:p>
      <w:pPr>
        <w:pStyle w:val="BodyText"/>
        <w:spacing w:before="169"/>
        <w:rPr>
          <w:sz w:val="18"/>
        </w:rPr>
      </w:pPr>
    </w:p>
    <w:p>
      <w:pPr>
        <w:tabs>
          <w:tab w:pos="4682" w:val="left" w:leader="none"/>
          <w:tab w:pos="6622" w:val="left" w:leader="none"/>
          <w:tab w:pos="7347" w:val="left" w:leader="none"/>
          <w:tab w:pos="7481" w:val="left" w:leader="none"/>
          <w:tab w:pos="8736" w:val="left" w:leader="none"/>
          <w:tab w:pos="11248" w:val="left" w:leader="none"/>
        </w:tabs>
        <w:spacing w:line="381" w:lineRule="auto" w:before="0"/>
        <w:ind w:left="460" w:right="457" w:firstLine="0"/>
        <w:jc w:val="both"/>
        <w:rPr>
          <w:sz w:val="18"/>
        </w:rPr>
      </w:pPr>
      <w:r>
        <w:rPr>
          <w:spacing w:val="-2"/>
          <w:sz w:val="18"/>
        </w:rPr>
        <w:t>Name:</w:t>
      </w:r>
      <w:r>
        <w:rPr>
          <w:sz w:val="18"/>
          <w:u w:val="single"/>
        </w:rPr>
        <w:tab/>
      </w:r>
      <w:r>
        <w:rPr>
          <w:spacing w:val="-2"/>
          <w:sz w:val="18"/>
        </w:rPr>
        <w:t>Address:</w:t>
      </w:r>
      <w:r>
        <w:rPr>
          <w:sz w:val="18"/>
          <w:u w:val="single"/>
        </w:rPr>
        <w:tab/>
        <w:tab/>
        <w:tab/>
        <w:tab/>
        <w:tab/>
      </w:r>
      <w:r>
        <w:rPr>
          <w:sz w:val="18"/>
        </w:rPr>
        <w:t> </w:t>
      </w:r>
      <w:r>
        <w:rPr>
          <w:spacing w:val="-2"/>
          <w:sz w:val="18"/>
        </w:rPr>
        <w:t>City/State/Zip:</w:t>
      </w:r>
      <w:r>
        <w:rPr>
          <w:sz w:val="18"/>
          <w:u w:val="single"/>
        </w:rPr>
        <w:tab/>
        <w:tab/>
        <w:tab/>
      </w:r>
      <w:r>
        <w:rPr>
          <w:spacing w:val="-2"/>
          <w:sz w:val="18"/>
        </w:rPr>
        <w:t>PhoneNumber:</w:t>
      </w:r>
      <w:r>
        <w:rPr>
          <w:sz w:val="18"/>
          <w:u w:val="single"/>
        </w:rPr>
        <w:tab/>
        <w:tab/>
      </w:r>
      <w:r>
        <w:rPr>
          <w:sz w:val="18"/>
        </w:rPr>
        <w:t> </w:t>
      </w:r>
      <w:r>
        <w:rPr>
          <w:spacing w:val="-2"/>
          <w:sz w:val="18"/>
        </w:rPr>
        <w:t>Lessor,herebyleasesto(Name)</w:t>
      </w:r>
      <w:r>
        <w:rPr>
          <w:sz w:val="18"/>
          <w:u w:val="single"/>
        </w:rPr>
        <w:tab/>
        <w:tab/>
        <w:tab/>
        <w:tab/>
        <w:tab/>
        <w:tab/>
      </w:r>
      <w:r>
        <w:rPr>
          <w:sz w:val="18"/>
        </w:rPr>
        <w:t> </w:t>
      </w:r>
      <w:r>
        <w:rPr>
          <w:rFonts w:ascii="Times New Roman"/>
          <w:i/>
          <w:spacing w:val="-2"/>
          <w:sz w:val="18"/>
        </w:rPr>
        <w:t>(Address/City/State/Zip)</w:t>
      </w:r>
      <w:r>
        <w:rPr>
          <w:rFonts w:ascii="Times New Roman"/>
          <w:i/>
          <w:sz w:val="18"/>
          <w:u w:val="single"/>
        </w:rPr>
        <w:tab/>
        <w:tab/>
        <w:tab/>
        <w:tab/>
      </w:r>
      <w:r>
        <w:rPr>
          <w:rFonts w:ascii="Times New Roman"/>
          <w:i/>
          <w:spacing w:val="-2"/>
          <w:sz w:val="18"/>
        </w:rPr>
        <w:t>(PhoneNumber)</w:t>
      </w:r>
      <w:r>
        <w:rPr>
          <w:rFonts w:ascii="Times New Roman"/>
          <w:i/>
          <w:sz w:val="18"/>
          <w:u w:val="single"/>
        </w:rPr>
        <w:tab/>
        <w:tab/>
      </w:r>
      <w:r>
        <w:rPr>
          <w:rFonts w:ascii="Times New Roman"/>
          <w:i/>
          <w:sz w:val="18"/>
        </w:rPr>
        <w:t> </w:t>
      </w:r>
      <w:r>
        <w:rPr>
          <w:sz w:val="18"/>
        </w:rPr>
        <w:t>Lessee, who hereby hires the following premises, viz </w:t>
      </w:r>
      <w:r>
        <w:rPr>
          <w:rFonts w:ascii="Times New Roman"/>
          <w:i/>
          <w:sz w:val="18"/>
        </w:rPr>
        <w:t>(Apartment/Suite)</w:t>
      </w:r>
      <w:r>
        <w:rPr>
          <w:rFonts w:ascii="Times New Roman"/>
          <w:i/>
          <w:sz w:val="18"/>
          <w:u w:val="single"/>
        </w:rPr>
        <w:tab/>
        <w:tab/>
        <w:tab/>
        <w:tab/>
        <w:tab/>
      </w:r>
      <w:r>
        <w:rPr>
          <w:rFonts w:ascii="Times New Roman"/>
          <w:i/>
          <w:sz w:val="18"/>
        </w:rPr>
        <w:t> </w:t>
      </w:r>
      <w:r>
        <w:rPr>
          <w:w w:val="90"/>
          <w:sz w:val="18"/>
        </w:rPr>
        <w:t>at</w:t>
      </w:r>
      <w:r>
        <w:rPr>
          <w:rFonts w:ascii="Times New Roman"/>
          <w:i/>
          <w:w w:val="90"/>
          <w:sz w:val="18"/>
        </w:rPr>
        <w:t>(Street</w:t>
      </w:r>
      <w:r>
        <w:rPr>
          <w:rFonts w:ascii="Times New Roman"/>
          <w:i/>
          <w:spacing w:val="-2"/>
          <w:w w:val="90"/>
          <w:sz w:val="18"/>
        </w:rPr>
        <w:t> </w:t>
      </w:r>
      <w:r>
        <w:rPr>
          <w:rFonts w:ascii="Times New Roman"/>
          <w:i/>
          <w:w w:val="90"/>
          <w:sz w:val="18"/>
        </w:rPr>
        <w:t>or</w:t>
      </w:r>
      <w:r>
        <w:rPr>
          <w:rFonts w:ascii="Times New Roman"/>
          <w:i/>
          <w:spacing w:val="-2"/>
          <w:w w:val="90"/>
          <w:sz w:val="18"/>
        </w:rPr>
        <w:t> Address)</w:t>
      </w:r>
      <w:r>
        <w:rPr>
          <w:sz w:val="18"/>
          <w:u w:val="single"/>
        </w:rPr>
        <w:tab/>
        <w:tab/>
      </w:r>
      <w:r>
        <w:rPr>
          <w:sz w:val="18"/>
        </w:rPr>
        <w:t>, </w:t>
      </w:r>
      <w:r>
        <w:rPr>
          <w:rFonts w:ascii="Times New Roman"/>
          <w:i/>
          <w:sz w:val="18"/>
        </w:rPr>
        <w:t>MA</w:t>
      </w:r>
      <w:r>
        <w:rPr>
          <w:rFonts w:ascii="Times New Roman"/>
          <w:i/>
          <w:spacing w:val="-11"/>
          <w:sz w:val="18"/>
        </w:rPr>
        <w:t> </w:t>
      </w:r>
      <w:r>
        <w:rPr>
          <w:rFonts w:ascii="Times New Roman"/>
          <w:i/>
          <w:sz w:val="18"/>
        </w:rPr>
        <w:t>(Zip)</w:t>
      </w:r>
      <w:r>
        <w:rPr>
          <w:rFonts w:ascii="Times New Roman"/>
          <w:i/>
          <w:spacing w:val="-12"/>
          <w:sz w:val="18"/>
        </w:rPr>
        <w:t> </w:t>
      </w:r>
      <w:r>
        <w:rPr>
          <w:rFonts w:ascii="Times New Roman"/>
          <w:i/>
          <w:sz w:val="18"/>
          <w:u w:val="single"/>
        </w:rPr>
        <w:tab/>
        <w:tab/>
      </w:r>
      <w:r>
        <w:rPr>
          <w:rFonts w:ascii="Times New Roman"/>
          <w:i/>
          <w:spacing w:val="-12"/>
          <w:sz w:val="18"/>
        </w:rPr>
        <w:t> </w:t>
      </w:r>
      <w:r>
        <w:rPr>
          <w:sz w:val="18"/>
        </w:rPr>
        <w:t>(consisting</w:t>
      </w:r>
      <w:r>
        <w:rPr>
          <w:spacing w:val="2"/>
          <w:sz w:val="18"/>
        </w:rPr>
        <w:t> </w:t>
      </w:r>
      <w:r>
        <w:rPr>
          <w:sz w:val="18"/>
        </w:rPr>
        <w:t>of)</w:t>
      </w:r>
      <w:r>
        <w:rPr>
          <w:sz w:val="18"/>
          <w:u w:val="single"/>
        </w:rPr>
        <w:tab/>
      </w:r>
    </w:p>
    <w:p>
      <w:pPr>
        <w:pStyle w:val="BodyText"/>
        <w:spacing w:before="4"/>
        <w:rPr>
          <w:sz w:val="15"/>
        </w:rPr>
      </w:pPr>
      <w:r>
        <w:rPr/>
        <mc:AlternateContent>
          <mc:Choice Requires="wps">
            <w:drawing>
              <wp:anchor distT="0" distB="0" distL="0" distR="0" allowOverlap="1" layoutInCell="1" locked="0" behindDoc="1" simplePos="0" relativeHeight="487587840">
                <wp:simplePos x="0" y="0"/>
                <wp:positionH relativeFrom="page">
                  <wp:posOffset>457240</wp:posOffset>
                </wp:positionH>
                <wp:positionV relativeFrom="paragraph">
                  <wp:posOffset>127832</wp:posOffset>
                </wp:positionV>
                <wp:extent cx="6860540"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6860540" cy="1270"/>
                        </a:xfrm>
                        <a:custGeom>
                          <a:avLst/>
                          <a:gdLst/>
                          <a:ahLst/>
                          <a:cxnLst/>
                          <a:rect l="l" t="t" r="r" b="b"/>
                          <a:pathLst>
                            <a:path w="6860540" h="0">
                              <a:moveTo>
                                <a:pt x="0" y="0"/>
                              </a:moveTo>
                              <a:lnTo>
                                <a:pt x="6860172" y="0"/>
                              </a:lnTo>
                            </a:path>
                          </a:pathLst>
                        </a:custGeom>
                        <a:ln w="4389">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6.003201pt;margin-top:10.06554pt;width:540.2pt;height:.1pt;mso-position-horizontal-relative:page;mso-position-vertical-relative:paragraph;z-index:-15728640;mso-wrap-distance-left:0;mso-wrap-distance-right:0" id="docshape9" coordorigin="720,201" coordsize="10804,0" path="m720,201l11523,201e" filled="false" stroked="true" strokeweight=".345656pt" strokecolor="#000000">
                <v:path arrowok="t"/>
                <v:stroke dashstyle="solid"/>
                <w10:wrap type="topAndBottom"/>
              </v:shape>
            </w:pict>
          </mc:Fallback>
        </mc:AlternateContent>
      </w:r>
    </w:p>
    <w:p>
      <w:pPr>
        <w:tabs>
          <w:tab w:pos="6095" w:val="left" w:leader="none"/>
          <w:tab w:pos="6290" w:val="left" w:leader="none"/>
          <w:tab w:pos="11256" w:val="left" w:leader="none"/>
        </w:tabs>
        <w:spacing w:line="381" w:lineRule="auto" w:before="129"/>
        <w:ind w:left="460" w:right="456" w:firstLine="0"/>
        <w:jc w:val="both"/>
        <w:rPr>
          <w:sz w:val="18"/>
        </w:rPr>
      </w:pPr>
      <w:r>
        <w:rPr>
          <w:sz w:val="18"/>
        </w:rPr>
        <w:t>for</w:t>
      </w:r>
      <w:r>
        <w:rPr>
          <w:spacing w:val="-12"/>
          <w:sz w:val="18"/>
        </w:rPr>
        <w:t> </w:t>
      </w:r>
      <w:r>
        <w:rPr>
          <w:sz w:val="18"/>
        </w:rPr>
        <w:t>the</w:t>
      </w:r>
      <w:r>
        <w:rPr>
          <w:spacing w:val="-12"/>
          <w:sz w:val="18"/>
        </w:rPr>
        <w:t> </w:t>
      </w:r>
      <w:r>
        <w:rPr>
          <w:sz w:val="18"/>
        </w:rPr>
        <w:t>term</w:t>
      </w:r>
      <w:r>
        <w:rPr>
          <w:spacing w:val="-12"/>
          <w:sz w:val="18"/>
        </w:rPr>
        <w:t> </w:t>
      </w:r>
      <w:r>
        <w:rPr>
          <w:sz w:val="18"/>
        </w:rPr>
        <w:t>of</w:t>
      </w:r>
      <w:r>
        <w:rPr>
          <w:rFonts w:ascii="Times New Roman"/>
          <w:i/>
          <w:sz w:val="18"/>
          <w:u w:val="single"/>
        </w:rPr>
        <w:tab/>
      </w:r>
      <w:r>
        <w:rPr>
          <w:rFonts w:ascii="Times New Roman"/>
          <w:i/>
          <w:sz w:val="18"/>
        </w:rPr>
        <w:t>,</w:t>
      </w:r>
      <w:r>
        <w:rPr>
          <w:rFonts w:ascii="Times New Roman"/>
          <w:i/>
          <w:spacing w:val="-18"/>
          <w:sz w:val="18"/>
        </w:rPr>
        <w:t> </w:t>
      </w:r>
      <w:r>
        <w:rPr>
          <w:sz w:val="18"/>
        </w:rPr>
        <w:t>beginning</w:t>
      </w:r>
      <w:r>
        <w:rPr>
          <w:sz w:val="18"/>
          <w:u w:val="single"/>
        </w:rPr>
        <w:tab/>
      </w:r>
      <w:r>
        <w:rPr>
          <w:sz w:val="18"/>
        </w:rPr>
        <w:t> and terminating on</w:t>
      </w:r>
      <w:r>
        <w:rPr>
          <w:sz w:val="18"/>
          <w:u w:val="single"/>
        </w:rPr>
        <w:tab/>
        <w:tab/>
      </w:r>
      <w:r>
        <w:rPr>
          <w:sz w:val="18"/>
        </w:rPr>
        <w:t>.</w:t>
      </w:r>
      <w:r>
        <w:rPr>
          <w:spacing w:val="40"/>
          <w:sz w:val="18"/>
        </w:rPr>
        <w:t> </w:t>
      </w:r>
      <w:r>
        <w:rPr>
          <w:sz w:val="18"/>
        </w:rPr>
        <w:t>The rent to be paid by the Lessee for the leased premises shall be as follows:</w:t>
      </w:r>
    </w:p>
    <w:p>
      <w:pPr>
        <w:pStyle w:val="BodyText"/>
        <w:spacing w:before="169"/>
        <w:rPr>
          <w:sz w:val="18"/>
        </w:rPr>
      </w:pPr>
    </w:p>
    <w:p>
      <w:pPr>
        <w:tabs>
          <w:tab w:pos="5800" w:val="left" w:leader="none"/>
          <w:tab w:pos="6640" w:val="left" w:leader="none"/>
          <w:tab w:pos="8051" w:val="left" w:leader="none"/>
        </w:tabs>
        <w:spacing w:line="324" w:lineRule="auto" w:before="1"/>
        <w:ind w:left="3498" w:right="823" w:firstLine="0"/>
        <w:jc w:val="left"/>
        <w:rPr>
          <w:sz w:val="18"/>
        </w:rPr>
      </w:pPr>
      <w:r>
        <w:rPr/>
        <mc:AlternateContent>
          <mc:Choice Requires="wps">
            <w:drawing>
              <wp:anchor distT="0" distB="0" distL="0" distR="0" allowOverlap="1" layoutInCell="1" locked="0" behindDoc="0" simplePos="0" relativeHeight="15729664">
                <wp:simplePos x="0" y="0"/>
                <wp:positionH relativeFrom="page">
                  <wp:posOffset>457200</wp:posOffset>
                </wp:positionH>
                <wp:positionV relativeFrom="paragraph">
                  <wp:posOffset>29930</wp:posOffset>
                </wp:positionV>
                <wp:extent cx="1828800" cy="2343150"/>
                <wp:effectExtent l="0" t="0" r="0" b="0"/>
                <wp:wrapNone/>
                <wp:docPr id="10" name="Group 10"/>
                <wp:cNvGraphicFramePr>
                  <a:graphicFrameLocks/>
                </wp:cNvGraphicFramePr>
                <a:graphic>
                  <a:graphicData uri="http://schemas.microsoft.com/office/word/2010/wordprocessingGroup">
                    <wpg:wgp>
                      <wpg:cNvPr id="10" name="Group 10"/>
                      <wpg:cNvGrpSpPr/>
                      <wpg:grpSpPr>
                        <a:xfrm>
                          <a:off x="0" y="0"/>
                          <a:ext cx="1828800" cy="2343150"/>
                          <a:chExt cx="1828800" cy="2343150"/>
                        </a:xfrm>
                      </wpg:grpSpPr>
                      <wps:wsp>
                        <wps:cNvPr id="11" name="Graphic 11"/>
                        <wps:cNvSpPr/>
                        <wps:spPr>
                          <a:xfrm>
                            <a:off x="84455" y="1845337"/>
                            <a:ext cx="1412240" cy="243840"/>
                          </a:xfrm>
                          <a:custGeom>
                            <a:avLst/>
                            <a:gdLst/>
                            <a:ahLst/>
                            <a:cxnLst/>
                            <a:rect l="l" t="t" r="r" b="b"/>
                            <a:pathLst>
                              <a:path w="1412240" h="243840">
                                <a:moveTo>
                                  <a:pt x="0" y="0"/>
                                </a:moveTo>
                                <a:lnTo>
                                  <a:pt x="1412240" y="0"/>
                                </a:lnTo>
                              </a:path>
                              <a:path w="1412240" h="243840">
                                <a:moveTo>
                                  <a:pt x="0" y="243840"/>
                                </a:moveTo>
                                <a:lnTo>
                                  <a:pt x="1412240" y="243840"/>
                                </a:lnTo>
                              </a:path>
                            </a:pathLst>
                          </a:custGeom>
                          <a:ln w="9042">
                            <a:solidFill>
                              <a:srgbClr val="000000"/>
                            </a:solidFill>
                            <a:prstDash val="solid"/>
                          </a:ln>
                        </wps:spPr>
                        <wps:bodyPr wrap="square" lIns="0" tIns="0" rIns="0" bIns="0" rtlCol="0">
                          <a:prstTxWarp prst="textNoShape">
                            <a:avLst/>
                          </a:prstTxWarp>
                          <a:noAutofit/>
                        </wps:bodyPr>
                      </wps:wsp>
                      <wps:wsp>
                        <wps:cNvPr id="12" name="Textbox 12"/>
                        <wps:cNvSpPr txBox="1"/>
                        <wps:spPr>
                          <a:xfrm>
                            <a:off x="6350" y="6350"/>
                            <a:ext cx="1816100" cy="2330450"/>
                          </a:xfrm>
                          <a:prstGeom prst="rect">
                            <a:avLst/>
                          </a:prstGeom>
                          <a:ln w="12700">
                            <a:solidFill>
                              <a:srgbClr val="000000"/>
                            </a:solidFill>
                            <a:prstDash val="solid"/>
                          </a:ln>
                        </wps:spPr>
                        <wps:txbx>
                          <w:txbxContent>
                            <w:p>
                              <w:pPr>
                                <w:spacing w:before="23"/>
                                <w:ind w:left="112" w:right="0" w:firstLine="0"/>
                                <w:jc w:val="left"/>
                                <w:rPr>
                                  <w:b/>
                                  <w:sz w:val="16"/>
                                </w:rPr>
                              </w:pPr>
                              <w:r>
                                <w:rPr>
                                  <w:b/>
                                  <w:spacing w:val="-2"/>
                                  <w:sz w:val="16"/>
                                </w:rPr>
                                <w:t>RENT:</w:t>
                              </w:r>
                            </w:p>
                            <w:p>
                              <w:pPr>
                                <w:spacing w:line="240" w:lineRule="auto" w:before="16"/>
                                <w:rPr>
                                  <w:b/>
                                  <w:sz w:val="16"/>
                                </w:rPr>
                              </w:pPr>
                            </w:p>
                            <w:p>
                              <w:pPr>
                                <w:spacing w:before="0"/>
                                <w:ind w:left="112" w:right="0" w:firstLine="0"/>
                                <w:jc w:val="left"/>
                                <w:rPr>
                                  <w:b/>
                                  <w:sz w:val="16"/>
                                </w:rPr>
                              </w:pPr>
                              <w:r>
                                <w:rPr>
                                  <w:b/>
                                  <w:spacing w:val="-2"/>
                                  <w:sz w:val="16"/>
                                </w:rPr>
                                <w:t>TENANT:</w:t>
                              </w:r>
                            </w:p>
                            <w:p>
                              <w:pPr>
                                <w:spacing w:line="249" w:lineRule="auto" w:before="8"/>
                                <w:ind w:left="112" w:right="149" w:firstLine="0"/>
                                <w:jc w:val="both"/>
                                <w:rPr>
                                  <w:sz w:val="16"/>
                                </w:rPr>
                              </w:pPr>
                              <w:r>
                                <w:rPr>
                                  <w:sz w:val="16"/>
                                </w:rPr>
                                <w:t>This</w:t>
                              </w:r>
                              <w:r>
                                <w:rPr>
                                  <w:spacing w:val="-8"/>
                                  <w:sz w:val="16"/>
                                </w:rPr>
                                <w:t> </w:t>
                              </w:r>
                              <w:r>
                                <w:rPr>
                                  <w:sz w:val="16"/>
                                </w:rPr>
                                <w:t>section</w:t>
                              </w:r>
                              <w:r>
                                <w:rPr>
                                  <w:spacing w:val="-8"/>
                                  <w:sz w:val="16"/>
                                </w:rPr>
                                <w:t> </w:t>
                              </w:r>
                              <w:r>
                                <w:rPr>
                                  <w:sz w:val="16"/>
                                </w:rPr>
                                <w:t>governs</w:t>
                              </w:r>
                              <w:r>
                                <w:rPr>
                                  <w:spacing w:val="-8"/>
                                  <w:sz w:val="16"/>
                                </w:rPr>
                                <w:t> </w:t>
                              </w:r>
                              <w:r>
                                <w:rPr>
                                  <w:sz w:val="16"/>
                                </w:rPr>
                                <w:t>rent</w:t>
                              </w:r>
                              <w:r>
                                <w:rPr>
                                  <w:spacing w:val="-8"/>
                                  <w:sz w:val="16"/>
                                </w:rPr>
                                <w:t> </w:t>
                              </w:r>
                              <w:r>
                                <w:rPr>
                                  <w:sz w:val="16"/>
                                </w:rPr>
                                <w:t>payments. In some cases, rent payments may increase during the lease term. </w:t>
                              </w:r>
                              <w:r>
                                <w:rPr>
                                  <w:spacing w:val="-2"/>
                                  <w:sz w:val="16"/>
                                </w:rPr>
                                <w:t>Please</w:t>
                              </w:r>
                              <w:r>
                                <w:rPr>
                                  <w:spacing w:val="-10"/>
                                  <w:sz w:val="16"/>
                                </w:rPr>
                                <w:t> </w:t>
                              </w:r>
                              <w:r>
                                <w:rPr>
                                  <w:spacing w:val="-2"/>
                                  <w:sz w:val="16"/>
                                </w:rPr>
                                <w:t>be</w:t>
                              </w:r>
                              <w:r>
                                <w:rPr>
                                  <w:spacing w:val="-9"/>
                                  <w:sz w:val="16"/>
                                </w:rPr>
                                <w:t> </w:t>
                              </w:r>
                              <w:r>
                                <w:rPr>
                                  <w:spacing w:val="-2"/>
                                  <w:sz w:val="16"/>
                                </w:rPr>
                                <w:t>sure</w:t>
                              </w:r>
                              <w:r>
                                <w:rPr>
                                  <w:spacing w:val="-9"/>
                                  <w:sz w:val="16"/>
                                </w:rPr>
                                <w:t> </w:t>
                              </w:r>
                              <w:r>
                                <w:rPr>
                                  <w:spacing w:val="-2"/>
                                  <w:sz w:val="16"/>
                                </w:rPr>
                                <w:t>that</w:t>
                              </w:r>
                              <w:r>
                                <w:rPr>
                                  <w:spacing w:val="-9"/>
                                  <w:sz w:val="16"/>
                                </w:rPr>
                                <w:t> </w:t>
                              </w:r>
                              <w:r>
                                <w:rPr>
                                  <w:spacing w:val="-2"/>
                                  <w:sz w:val="16"/>
                                </w:rPr>
                                <w:t>you</w:t>
                              </w:r>
                              <w:r>
                                <w:rPr>
                                  <w:spacing w:val="-9"/>
                                  <w:sz w:val="16"/>
                                </w:rPr>
                                <w:t> </w:t>
                              </w:r>
                              <w:r>
                                <w:rPr>
                                  <w:spacing w:val="-2"/>
                                  <w:sz w:val="16"/>
                                </w:rPr>
                                <w:t>carefully</w:t>
                              </w:r>
                              <w:r>
                                <w:rPr>
                                  <w:spacing w:val="-9"/>
                                  <w:sz w:val="16"/>
                                </w:rPr>
                                <w:t> </w:t>
                              </w:r>
                              <w:r>
                                <w:rPr>
                                  <w:spacing w:val="-2"/>
                                  <w:sz w:val="16"/>
                                </w:rPr>
                                <w:t>read </w:t>
                              </w:r>
                              <w:r>
                                <w:rPr>
                                  <w:sz w:val="16"/>
                                </w:rPr>
                                <w:t>and</w:t>
                              </w:r>
                              <w:r>
                                <w:rPr>
                                  <w:spacing w:val="-9"/>
                                  <w:sz w:val="16"/>
                                </w:rPr>
                                <w:t> </w:t>
                              </w:r>
                              <w:r>
                                <w:rPr>
                                  <w:sz w:val="16"/>
                                </w:rPr>
                                <w:t>understand</w:t>
                              </w:r>
                              <w:r>
                                <w:rPr>
                                  <w:spacing w:val="-9"/>
                                  <w:sz w:val="16"/>
                                </w:rPr>
                                <w:t> </w:t>
                              </w:r>
                              <w:r>
                                <w:rPr>
                                  <w:sz w:val="16"/>
                                </w:rPr>
                                <w:t>this</w:t>
                              </w:r>
                              <w:r>
                                <w:rPr>
                                  <w:spacing w:val="-9"/>
                                  <w:sz w:val="16"/>
                                </w:rPr>
                                <w:t> </w:t>
                              </w:r>
                              <w:r>
                                <w:rPr>
                                  <w:sz w:val="16"/>
                                </w:rPr>
                                <w:t>section.</w:t>
                              </w:r>
                              <w:r>
                                <w:rPr>
                                  <w:spacing w:val="27"/>
                                  <w:sz w:val="16"/>
                                </w:rPr>
                                <w:t> </w:t>
                              </w:r>
                              <w:r>
                                <w:rPr>
                                  <w:sz w:val="16"/>
                                </w:rPr>
                                <w:t>Please initial</w:t>
                              </w:r>
                              <w:r>
                                <w:rPr>
                                  <w:spacing w:val="-6"/>
                                  <w:sz w:val="16"/>
                                </w:rPr>
                                <w:t> </w:t>
                              </w:r>
                              <w:r>
                                <w:rPr>
                                  <w:sz w:val="16"/>
                                </w:rPr>
                                <w:t>here</w:t>
                              </w:r>
                              <w:r>
                                <w:rPr>
                                  <w:spacing w:val="-6"/>
                                  <w:sz w:val="16"/>
                                </w:rPr>
                                <w:t> </w:t>
                              </w:r>
                              <w:r>
                                <w:rPr>
                                  <w:sz w:val="16"/>
                                </w:rPr>
                                <w:t>when</w:t>
                              </w:r>
                              <w:r>
                                <w:rPr>
                                  <w:spacing w:val="-6"/>
                                  <w:sz w:val="16"/>
                                </w:rPr>
                                <w:t> </w:t>
                              </w:r>
                              <w:r>
                                <w:rPr>
                                  <w:sz w:val="16"/>
                                </w:rPr>
                                <w:t>you</w:t>
                              </w:r>
                              <w:r>
                                <w:rPr>
                                  <w:spacing w:val="-6"/>
                                  <w:sz w:val="16"/>
                                </w:rPr>
                                <w:t> </w:t>
                              </w:r>
                              <w:r>
                                <w:rPr>
                                  <w:sz w:val="16"/>
                                </w:rPr>
                                <w:t>are</w:t>
                              </w:r>
                              <w:r>
                                <w:rPr>
                                  <w:spacing w:val="-6"/>
                                  <w:sz w:val="16"/>
                                </w:rPr>
                                <w:t> </w:t>
                              </w:r>
                              <w:r>
                                <w:rPr>
                                  <w:sz w:val="16"/>
                                </w:rPr>
                                <w:t>certain</w:t>
                              </w:r>
                              <w:r>
                                <w:rPr>
                                  <w:spacing w:val="-6"/>
                                  <w:sz w:val="16"/>
                                </w:rPr>
                                <w:t> </w:t>
                              </w:r>
                              <w:r>
                                <w:rPr>
                                  <w:sz w:val="16"/>
                                </w:rPr>
                                <w:t>that you understand and agree with this </w:t>
                              </w:r>
                              <w:r>
                                <w:rPr>
                                  <w:spacing w:val="-2"/>
                                  <w:sz w:val="16"/>
                                </w:rPr>
                                <w:t>section.</w:t>
                              </w:r>
                            </w:p>
                            <w:p>
                              <w:pPr>
                                <w:spacing w:line="240" w:lineRule="auto" w:before="13"/>
                                <w:rPr>
                                  <w:sz w:val="16"/>
                                </w:rPr>
                              </w:pPr>
                            </w:p>
                            <w:p>
                              <w:pPr>
                                <w:spacing w:before="0"/>
                                <w:ind w:left="112" w:right="0" w:firstLine="0"/>
                                <w:jc w:val="both"/>
                                <w:rPr>
                                  <w:b/>
                                  <w:sz w:val="16"/>
                                </w:rPr>
                              </w:pPr>
                              <w:r>
                                <w:rPr>
                                  <w:b/>
                                  <w:sz w:val="16"/>
                                </w:rPr>
                                <w:t>Lessee’s</w:t>
                              </w:r>
                              <w:r>
                                <w:rPr>
                                  <w:b/>
                                  <w:spacing w:val="-6"/>
                                  <w:sz w:val="16"/>
                                </w:rPr>
                                <w:t> </w:t>
                              </w:r>
                              <w:r>
                                <w:rPr>
                                  <w:b/>
                                  <w:spacing w:val="-2"/>
                                  <w:sz w:val="16"/>
                                </w:rPr>
                                <w:t>initials:</w:t>
                              </w:r>
                            </w:p>
                          </w:txbxContent>
                        </wps:txbx>
                        <wps:bodyPr wrap="square" lIns="0" tIns="0" rIns="0" bIns="0" rtlCol="0">
                          <a:noAutofit/>
                        </wps:bodyPr>
                      </wps:wsp>
                    </wpg:wgp>
                  </a:graphicData>
                </a:graphic>
              </wp:anchor>
            </w:drawing>
          </mc:Choice>
          <mc:Fallback>
            <w:pict>
              <v:group style="position:absolute;margin-left:36pt;margin-top:2.356725pt;width:144pt;height:184.5pt;mso-position-horizontal-relative:page;mso-position-vertical-relative:paragraph;z-index:15729664" id="docshapegroup10" coordorigin="720,47" coordsize="2880,3690">
                <v:shape style="position:absolute;left:853;top:2953;width:2224;height:384" id="docshape11" coordorigin="853,2953" coordsize="2224,384" path="m853,2953l3077,2953m853,3337l3077,3337e" filled="false" stroked="true" strokeweight=".712pt" strokecolor="#000000">
                  <v:path arrowok="t"/>
                  <v:stroke dashstyle="solid"/>
                </v:shape>
                <v:shape style="position:absolute;left:730;top:57;width:2860;height:3670" type="#_x0000_t202" id="docshape12" filled="false" stroked="true" strokeweight="1pt" strokecolor="#000000">
                  <v:textbox inset="0,0,0,0">
                    <w:txbxContent>
                      <w:p>
                        <w:pPr>
                          <w:spacing w:before="23"/>
                          <w:ind w:left="112" w:right="0" w:firstLine="0"/>
                          <w:jc w:val="left"/>
                          <w:rPr>
                            <w:b/>
                            <w:sz w:val="16"/>
                          </w:rPr>
                        </w:pPr>
                        <w:r>
                          <w:rPr>
                            <w:b/>
                            <w:spacing w:val="-2"/>
                            <w:sz w:val="16"/>
                          </w:rPr>
                          <w:t>RENT:</w:t>
                        </w:r>
                      </w:p>
                      <w:p>
                        <w:pPr>
                          <w:spacing w:line="240" w:lineRule="auto" w:before="16"/>
                          <w:rPr>
                            <w:b/>
                            <w:sz w:val="16"/>
                          </w:rPr>
                        </w:pPr>
                      </w:p>
                      <w:p>
                        <w:pPr>
                          <w:spacing w:before="0"/>
                          <w:ind w:left="112" w:right="0" w:firstLine="0"/>
                          <w:jc w:val="left"/>
                          <w:rPr>
                            <w:b/>
                            <w:sz w:val="16"/>
                          </w:rPr>
                        </w:pPr>
                        <w:r>
                          <w:rPr>
                            <w:b/>
                            <w:spacing w:val="-2"/>
                            <w:sz w:val="16"/>
                          </w:rPr>
                          <w:t>TENANT:</w:t>
                        </w:r>
                      </w:p>
                      <w:p>
                        <w:pPr>
                          <w:spacing w:line="249" w:lineRule="auto" w:before="8"/>
                          <w:ind w:left="112" w:right="149" w:firstLine="0"/>
                          <w:jc w:val="both"/>
                          <w:rPr>
                            <w:sz w:val="16"/>
                          </w:rPr>
                        </w:pPr>
                        <w:r>
                          <w:rPr>
                            <w:sz w:val="16"/>
                          </w:rPr>
                          <w:t>This</w:t>
                        </w:r>
                        <w:r>
                          <w:rPr>
                            <w:spacing w:val="-8"/>
                            <w:sz w:val="16"/>
                          </w:rPr>
                          <w:t> </w:t>
                        </w:r>
                        <w:r>
                          <w:rPr>
                            <w:sz w:val="16"/>
                          </w:rPr>
                          <w:t>section</w:t>
                        </w:r>
                        <w:r>
                          <w:rPr>
                            <w:spacing w:val="-8"/>
                            <w:sz w:val="16"/>
                          </w:rPr>
                          <w:t> </w:t>
                        </w:r>
                        <w:r>
                          <w:rPr>
                            <w:sz w:val="16"/>
                          </w:rPr>
                          <w:t>governs</w:t>
                        </w:r>
                        <w:r>
                          <w:rPr>
                            <w:spacing w:val="-8"/>
                            <w:sz w:val="16"/>
                          </w:rPr>
                          <w:t> </w:t>
                        </w:r>
                        <w:r>
                          <w:rPr>
                            <w:sz w:val="16"/>
                          </w:rPr>
                          <w:t>rent</w:t>
                        </w:r>
                        <w:r>
                          <w:rPr>
                            <w:spacing w:val="-8"/>
                            <w:sz w:val="16"/>
                          </w:rPr>
                          <w:t> </w:t>
                        </w:r>
                        <w:r>
                          <w:rPr>
                            <w:sz w:val="16"/>
                          </w:rPr>
                          <w:t>payments. In some cases, rent payments may increase during the lease term. </w:t>
                        </w:r>
                        <w:r>
                          <w:rPr>
                            <w:spacing w:val="-2"/>
                            <w:sz w:val="16"/>
                          </w:rPr>
                          <w:t>Please</w:t>
                        </w:r>
                        <w:r>
                          <w:rPr>
                            <w:spacing w:val="-10"/>
                            <w:sz w:val="16"/>
                          </w:rPr>
                          <w:t> </w:t>
                        </w:r>
                        <w:r>
                          <w:rPr>
                            <w:spacing w:val="-2"/>
                            <w:sz w:val="16"/>
                          </w:rPr>
                          <w:t>be</w:t>
                        </w:r>
                        <w:r>
                          <w:rPr>
                            <w:spacing w:val="-9"/>
                            <w:sz w:val="16"/>
                          </w:rPr>
                          <w:t> </w:t>
                        </w:r>
                        <w:r>
                          <w:rPr>
                            <w:spacing w:val="-2"/>
                            <w:sz w:val="16"/>
                          </w:rPr>
                          <w:t>sure</w:t>
                        </w:r>
                        <w:r>
                          <w:rPr>
                            <w:spacing w:val="-9"/>
                            <w:sz w:val="16"/>
                          </w:rPr>
                          <w:t> </w:t>
                        </w:r>
                        <w:r>
                          <w:rPr>
                            <w:spacing w:val="-2"/>
                            <w:sz w:val="16"/>
                          </w:rPr>
                          <w:t>that</w:t>
                        </w:r>
                        <w:r>
                          <w:rPr>
                            <w:spacing w:val="-9"/>
                            <w:sz w:val="16"/>
                          </w:rPr>
                          <w:t> </w:t>
                        </w:r>
                        <w:r>
                          <w:rPr>
                            <w:spacing w:val="-2"/>
                            <w:sz w:val="16"/>
                          </w:rPr>
                          <w:t>you</w:t>
                        </w:r>
                        <w:r>
                          <w:rPr>
                            <w:spacing w:val="-9"/>
                            <w:sz w:val="16"/>
                          </w:rPr>
                          <w:t> </w:t>
                        </w:r>
                        <w:r>
                          <w:rPr>
                            <w:spacing w:val="-2"/>
                            <w:sz w:val="16"/>
                          </w:rPr>
                          <w:t>carefully</w:t>
                        </w:r>
                        <w:r>
                          <w:rPr>
                            <w:spacing w:val="-9"/>
                            <w:sz w:val="16"/>
                          </w:rPr>
                          <w:t> </w:t>
                        </w:r>
                        <w:r>
                          <w:rPr>
                            <w:spacing w:val="-2"/>
                            <w:sz w:val="16"/>
                          </w:rPr>
                          <w:t>read </w:t>
                        </w:r>
                        <w:r>
                          <w:rPr>
                            <w:sz w:val="16"/>
                          </w:rPr>
                          <w:t>and</w:t>
                        </w:r>
                        <w:r>
                          <w:rPr>
                            <w:spacing w:val="-9"/>
                            <w:sz w:val="16"/>
                          </w:rPr>
                          <w:t> </w:t>
                        </w:r>
                        <w:r>
                          <w:rPr>
                            <w:sz w:val="16"/>
                          </w:rPr>
                          <w:t>understand</w:t>
                        </w:r>
                        <w:r>
                          <w:rPr>
                            <w:spacing w:val="-9"/>
                            <w:sz w:val="16"/>
                          </w:rPr>
                          <w:t> </w:t>
                        </w:r>
                        <w:r>
                          <w:rPr>
                            <w:sz w:val="16"/>
                          </w:rPr>
                          <w:t>this</w:t>
                        </w:r>
                        <w:r>
                          <w:rPr>
                            <w:spacing w:val="-9"/>
                            <w:sz w:val="16"/>
                          </w:rPr>
                          <w:t> </w:t>
                        </w:r>
                        <w:r>
                          <w:rPr>
                            <w:sz w:val="16"/>
                          </w:rPr>
                          <w:t>section.</w:t>
                        </w:r>
                        <w:r>
                          <w:rPr>
                            <w:spacing w:val="27"/>
                            <w:sz w:val="16"/>
                          </w:rPr>
                          <w:t> </w:t>
                        </w:r>
                        <w:r>
                          <w:rPr>
                            <w:sz w:val="16"/>
                          </w:rPr>
                          <w:t>Please initial</w:t>
                        </w:r>
                        <w:r>
                          <w:rPr>
                            <w:spacing w:val="-6"/>
                            <w:sz w:val="16"/>
                          </w:rPr>
                          <w:t> </w:t>
                        </w:r>
                        <w:r>
                          <w:rPr>
                            <w:sz w:val="16"/>
                          </w:rPr>
                          <w:t>here</w:t>
                        </w:r>
                        <w:r>
                          <w:rPr>
                            <w:spacing w:val="-6"/>
                            <w:sz w:val="16"/>
                          </w:rPr>
                          <w:t> </w:t>
                        </w:r>
                        <w:r>
                          <w:rPr>
                            <w:sz w:val="16"/>
                          </w:rPr>
                          <w:t>when</w:t>
                        </w:r>
                        <w:r>
                          <w:rPr>
                            <w:spacing w:val="-6"/>
                            <w:sz w:val="16"/>
                          </w:rPr>
                          <w:t> </w:t>
                        </w:r>
                        <w:r>
                          <w:rPr>
                            <w:sz w:val="16"/>
                          </w:rPr>
                          <w:t>you</w:t>
                        </w:r>
                        <w:r>
                          <w:rPr>
                            <w:spacing w:val="-6"/>
                            <w:sz w:val="16"/>
                          </w:rPr>
                          <w:t> </w:t>
                        </w:r>
                        <w:r>
                          <w:rPr>
                            <w:sz w:val="16"/>
                          </w:rPr>
                          <w:t>are</w:t>
                        </w:r>
                        <w:r>
                          <w:rPr>
                            <w:spacing w:val="-6"/>
                            <w:sz w:val="16"/>
                          </w:rPr>
                          <w:t> </w:t>
                        </w:r>
                        <w:r>
                          <w:rPr>
                            <w:sz w:val="16"/>
                          </w:rPr>
                          <w:t>certain</w:t>
                        </w:r>
                        <w:r>
                          <w:rPr>
                            <w:spacing w:val="-6"/>
                            <w:sz w:val="16"/>
                          </w:rPr>
                          <w:t> </w:t>
                        </w:r>
                        <w:r>
                          <w:rPr>
                            <w:sz w:val="16"/>
                          </w:rPr>
                          <w:t>that you understand and agree with this </w:t>
                        </w:r>
                        <w:r>
                          <w:rPr>
                            <w:spacing w:val="-2"/>
                            <w:sz w:val="16"/>
                          </w:rPr>
                          <w:t>section.</w:t>
                        </w:r>
                      </w:p>
                      <w:p>
                        <w:pPr>
                          <w:spacing w:line="240" w:lineRule="auto" w:before="13"/>
                          <w:rPr>
                            <w:sz w:val="16"/>
                          </w:rPr>
                        </w:pPr>
                      </w:p>
                      <w:p>
                        <w:pPr>
                          <w:spacing w:before="0"/>
                          <w:ind w:left="112" w:right="0" w:firstLine="0"/>
                          <w:jc w:val="both"/>
                          <w:rPr>
                            <w:b/>
                            <w:sz w:val="16"/>
                          </w:rPr>
                        </w:pPr>
                        <w:r>
                          <w:rPr>
                            <w:b/>
                            <w:sz w:val="16"/>
                          </w:rPr>
                          <w:t>Lessee’s</w:t>
                        </w:r>
                        <w:r>
                          <w:rPr>
                            <w:b/>
                            <w:spacing w:val="-6"/>
                            <w:sz w:val="16"/>
                          </w:rPr>
                          <w:t> </w:t>
                        </w:r>
                        <w:r>
                          <w:rPr>
                            <w:b/>
                            <w:spacing w:val="-2"/>
                            <w:sz w:val="16"/>
                          </w:rPr>
                          <w:t>initials:</w:t>
                        </w:r>
                      </w:p>
                    </w:txbxContent>
                  </v:textbox>
                  <v:stroke dashstyle="solid"/>
                  <w10:wrap type="none"/>
                </v:shape>
                <w10:wrap type="none"/>
              </v:group>
            </w:pict>
          </mc:Fallback>
        </mc:AlternateContent>
      </w:r>
      <w:r>
        <w:rPr>
          <w:b/>
          <w:sz w:val="18"/>
        </w:rPr>
        <w:t>A: </w:t>
      </w:r>
      <w:r>
        <w:rPr>
          <w:sz w:val="18"/>
        </w:rPr>
        <w:t>The term rent shall be $</w:t>
      </w:r>
      <w:r>
        <w:rPr>
          <w:sz w:val="18"/>
          <w:u w:val="single"/>
        </w:rPr>
        <w:tab/>
        <w:tab/>
      </w:r>
      <w:r>
        <w:rPr>
          <w:sz w:val="18"/>
        </w:rPr>
        <w:t>, payable, except as herein otherwise provided, in installments of $</w:t>
      </w:r>
      <w:r>
        <w:rPr>
          <w:sz w:val="18"/>
          <w:u w:val="single"/>
        </w:rPr>
        <w:tab/>
      </w:r>
      <w:r>
        <w:rPr>
          <w:sz w:val="18"/>
        </w:rPr>
        <w:t>, on the </w:t>
      </w:r>
      <w:r>
        <w:rPr>
          <w:sz w:val="18"/>
          <w:u w:val="single"/>
        </w:rPr>
        <w:tab/>
        <w:tab/>
      </w:r>
      <w:r>
        <w:rPr>
          <w:spacing w:val="-6"/>
          <w:sz w:val="18"/>
        </w:rPr>
        <w:t> </w:t>
      </w:r>
      <w:r>
        <w:rPr>
          <w:sz w:val="18"/>
        </w:rPr>
        <w:t>day</w:t>
      </w:r>
      <w:r>
        <w:rPr>
          <w:spacing w:val="-6"/>
          <w:sz w:val="18"/>
        </w:rPr>
        <w:t> </w:t>
      </w:r>
      <w:r>
        <w:rPr>
          <w:sz w:val="18"/>
        </w:rPr>
        <w:t>of</w:t>
      </w:r>
      <w:r>
        <w:rPr>
          <w:spacing w:val="-6"/>
          <w:sz w:val="18"/>
        </w:rPr>
        <w:t> </w:t>
      </w:r>
      <w:r>
        <w:rPr>
          <w:sz w:val="18"/>
        </w:rPr>
        <w:t>every</w:t>
      </w:r>
      <w:r>
        <w:rPr>
          <w:spacing w:val="-6"/>
          <w:sz w:val="18"/>
        </w:rPr>
        <w:t> </w:t>
      </w:r>
      <w:r>
        <w:rPr>
          <w:sz w:val="18"/>
        </w:rPr>
        <w:t>month,</w:t>
      </w:r>
      <w:r>
        <w:rPr>
          <w:spacing w:val="-6"/>
          <w:sz w:val="18"/>
        </w:rPr>
        <w:t> </w:t>
      </w:r>
      <w:r>
        <w:rPr>
          <w:sz w:val="18"/>
        </w:rPr>
        <w:t>in</w:t>
      </w:r>
      <w:r>
        <w:rPr>
          <w:spacing w:val="-6"/>
          <w:sz w:val="18"/>
        </w:rPr>
        <w:t> </w:t>
      </w:r>
      <w:r>
        <w:rPr>
          <w:sz w:val="18"/>
        </w:rPr>
        <w:t>advance,</w:t>
      </w:r>
      <w:r>
        <w:rPr>
          <w:spacing w:val="-6"/>
          <w:sz w:val="18"/>
        </w:rPr>
        <w:t> </w:t>
      </w:r>
      <w:r>
        <w:rPr>
          <w:sz w:val="18"/>
        </w:rPr>
        <w:t>so long as this lease is in force and effect;</w:t>
      </w:r>
    </w:p>
    <w:p>
      <w:pPr>
        <w:pStyle w:val="BodyText"/>
        <w:spacing w:before="74"/>
        <w:rPr>
          <w:sz w:val="18"/>
        </w:rPr>
      </w:pPr>
    </w:p>
    <w:p>
      <w:pPr>
        <w:tabs>
          <w:tab w:pos="6982" w:val="left" w:leader="none"/>
          <w:tab w:pos="8349" w:val="left" w:leader="none"/>
          <w:tab w:pos="9536" w:val="left" w:leader="none"/>
        </w:tabs>
        <w:spacing w:line="326" w:lineRule="auto" w:before="0"/>
        <w:ind w:left="3498" w:right="563" w:firstLine="0"/>
        <w:jc w:val="both"/>
        <w:rPr>
          <w:sz w:val="18"/>
        </w:rPr>
      </w:pPr>
      <w:r>
        <w:rPr>
          <w:b/>
          <w:sz w:val="18"/>
        </w:rPr>
        <w:t>B: </w:t>
      </w:r>
      <w:r>
        <w:rPr>
          <w:sz w:val="18"/>
        </w:rPr>
        <w:t>However, if in any tax year commencing with the fiscal year </w:t>
      </w:r>
      <w:r>
        <w:rPr>
          <w:rFonts w:ascii="Times New Roman" w:hAnsi="Times New Roman"/>
          <w:sz w:val="18"/>
          <w:u w:val="single"/>
        </w:rPr>
        <w:tab/>
      </w:r>
      <w:r>
        <w:rPr>
          <w:rFonts w:ascii="Times New Roman" w:hAnsi="Times New Roman"/>
          <w:spacing w:val="-12"/>
          <w:sz w:val="18"/>
        </w:rPr>
        <w:t> </w:t>
      </w:r>
      <w:r>
        <w:rPr>
          <w:spacing w:val="-2"/>
          <w:sz w:val="18"/>
        </w:rPr>
        <w:t>the</w:t>
      </w:r>
      <w:r>
        <w:rPr>
          <w:spacing w:val="-10"/>
          <w:sz w:val="18"/>
        </w:rPr>
        <w:t> </w:t>
      </w:r>
      <w:r>
        <w:rPr>
          <w:spacing w:val="-2"/>
          <w:sz w:val="18"/>
        </w:rPr>
        <w:t>real</w:t>
      </w:r>
      <w:r>
        <w:rPr>
          <w:spacing w:val="-11"/>
          <w:sz w:val="18"/>
        </w:rPr>
        <w:t> </w:t>
      </w:r>
      <w:r>
        <w:rPr>
          <w:spacing w:val="-2"/>
          <w:sz w:val="18"/>
        </w:rPr>
        <w:t>estate</w:t>
      </w:r>
      <w:r>
        <w:rPr>
          <w:spacing w:val="-10"/>
          <w:sz w:val="18"/>
        </w:rPr>
        <w:t> </w:t>
      </w:r>
      <w:r>
        <w:rPr>
          <w:spacing w:val="-2"/>
          <w:sz w:val="18"/>
        </w:rPr>
        <w:t>taxes </w:t>
      </w:r>
      <w:r>
        <w:rPr>
          <w:sz w:val="18"/>
        </w:rPr>
        <w:t>on</w:t>
      </w:r>
      <w:r>
        <w:rPr>
          <w:spacing w:val="-8"/>
          <w:sz w:val="18"/>
        </w:rPr>
        <w:t> </w:t>
      </w:r>
      <w:r>
        <w:rPr>
          <w:sz w:val="18"/>
        </w:rPr>
        <w:t>the</w:t>
      </w:r>
      <w:r>
        <w:rPr>
          <w:spacing w:val="-8"/>
          <w:sz w:val="18"/>
        </w:rPr>
        <w:t> </w:t>
      </w:r>
      <w:r>
        <w:rPr>
          <w:sz w:val="18"/>
        </w:rPr>
        <w:t>land</w:t>
      </w:r>
      <w:r>
        <w:rPr>
          <w:spacing w:val="-8"/>
          <w:sz w:val="18"/>
        </w:rPr>
        <w:t> </w:t>
      </w:r>
      <w:r>
        <w:rPr>
          <w:sz w:val="18"/>
        </w:rPr>
        <w:t>and</w:t>
      </w:r>
      <w:r>
        <w:rPr>
          <w:spacing w:val="-8"/>
          <w:sz w:val="18"/>
        </w:rPr>
        <w:t> </w:t>
      </w:r>
      <w:r>
        <w:rPr>
          <w:sz w:val="18"/>
        </w:rPr>
        <w:t>buildings,</w:t>
      </w:r>
      <w:r>
        <w:rPr>
          <w:spacing w:val="-7"/>
          <w:sz w:val="18"/>
        </w:rPr>
        <w:t> </w:t>
      </w:r>
      <w:r>
        <w:rPr>
          <w:sz w:val="18"/>
        </w:rPr>
        <w:t>of</w:t>
      </w:r>
      <w:r>
        <w:rPr>
          <w:spacing w:val="-8"/>
          <w:sz w:val="18"/>
        </w:rPr>
        <w:t> </w:t>
      </w:r>
      <w:r>
        <w:rPr>
          <w:sz w:val="18"/>
        </w:rPr>
        <w:t>which</w:t>
      </w:r>
      <w:r>
        <w:rPr>
          <w:spacing w:val="-8"/>
          <w:sz w:val="18"/>
        </w:rPr>
        <w:t> </w:t>
      </w:r>
      <w:r>
        <w:rPr>
          <w:sz w:val="18"/>
        </w:rPr>
        <w:t>the</w:t>
      </w:r>
      <w:r>
        <w:rPr>
          <w:spacing w:val="-8"/>
          <w:sz w:val="18"/>
        </w:rPr>
        <w:t> </w:t>
      </w:r>
      <w:r>
        <w:rPr>
          <w:sz w:val="18"/>
        </w:rPr>
        <w:t>leased</w:t>
      </w:r>
      <w:r>
        <w:rPr>
          <w:spacing w:val="-8"/>
          <w:sz w:val="18"/>
        </w:rPr>
        <w:t> </w:t>
      </w:r>
      <w:r>
        <w:rPr>
          <w:sz w:val="18"/>
        </w:rPr>
        <w:t>premises</w:t>
      </w:r>
      <w:r>
        <w:rPr>
          <w:spacing w:val="-8"/>
          <w:sz w:val="18"/>
        </w:rPr>
        <w:t> </w:t>
      </w:r>
      <w:r>
        <w:rPr>
          <w:sz w:val="18"/>
        </w:rPr>
        <w:t>are</w:t>
      </w:r>
      <w:r>
        <w:rPr>
          <w:spacing w:val="-8"/>
          <w:sz w:val="18"/>
        </w:rPr>
        <w:t> </w:t>
      </w:r>
      <w:r>
        <w:rPr>
          <w:sz w:val="18"/>
        </w:rPr>
        <w:t>a</w:t>
      </w:r>
      <w:r>
        <w:rPr>
          <w:spacing w:val="-8"/>
          <w:sz w:val="18"/>
        </w:rPr>
        <w:t> </w:t>
      </w:r>
      <w:r>
        <w:rPr>
          <w:sz w:val="18"/>
        </w:rPr>
        <w:t>part,</w:t>
      </w:r>
      <w:r>
        <w:rPr>
          <w:spacing w:val="-8"/>
          <w:sz w:val="18"/>
        </w:rPr>
        <w:t> </w:t>
      </w:r>
      <w:r>
        <w:rPr>
          <w:sz w:val="18"/>
        </w:rPr>
        <w:t>are</w:t>
      </w:r>
      <w:r>
        <w:rPr>
          <w:spacing w:val="-8"/>
          <w:sz w:val="18"/>
        </w:rPr>
        <w:t> </w:t>
      </w:r>
      <w:r>
        <w:rPr>
          <w:sz w:val="18"/>
        </w:rPr>
        <w:t>in</w:t>
      </w:r>
      <w:r>
        <w:rPr>
          <w:spacing w:val="-8"/>
          <w:sz w:val="18"/>
        </w:rPr>
        <w:t> </w:t>
      </w:r>
      <w:r>
        <w:rPr>
          <w:sz w:val="18"/>
        </w:rPr>
        <w:t>excess</w:t>
      </w:r>
      <w:r>
        <w:rPr>
          <w:spacing w:val="-8"/>
          <w:sz w:val="18"/>
        </w:rPr>
        <w:t> </w:t>
      </w:r>
      <w:r>
        <w:rPr>
          <w:sz w:val="18"/>
        </w:rPr>
        <w:t>of</w:t>
      </w:r>
      <w:r>
        <w:rPr>
          <w:spacing w:val="-8"/>
          <w:sz w:val="18"/>
        </w:rPr>
        <w:t> </w:t>
      </w:r>
      <w:r>
        <w:rPr>
          <w:sz w:val="18"/>
        </w:rPr>
        <w:t>the</w:t>
      </w:r>
      <w:r>
        <w:rPr>
          <w:spacing w:val="-8"/>
          <w:sz w:val="18"/>
        </w:rPr>
        <w:t> </w:t>
      </w:r>
      <w:r>
        <w:rPr>
          <w:sz w:val="18"/>
        </w:rPr>
        <w:t>amount</w:t>
      </w:r>
      <w:r>
        <w:rPr>
          <w:spacing w:val="-8"/>
          <w:sz w:val="18"/>
        </w:rPr>
        <w:t> </w:t>
      </w:r>
      <w:r>
        <w:rPr>
          <w:sz w:val="18"/>
        </w:rPr>
        <w:t>of the real estate taxes thereon for the fiscal year </w:t>
      </w:r>
      <w:r>
        <w:rPr>
          <w:rFonts w:ascii="Times New Roman" w:hAnsi="Times New Roman"/>
          <w:sz w:val="18"/>
          <w:u w:val="single"/>
        </w:rPr>
        <w:tab/>
      </w:r>
      <w:r>
        <w:rPr>
          <w:spacing w:val="-2"/>
          <w:sz w:val="18"/>
        </w:rPr>
        <w:t>,</w:t>
      </w:r>
      <w:r>
        <w:rPr>
          <w:spacing w:val="-11"/>
          <w:sz w:val="18"/>
        </w:rPr>
        <w:t> </w:t>
      </w:r>
      <w:r>
        <w:rPr>
          <w:spacing w:val="-2"/>
          <w:sz w:val="18"/>
        </w:rPr>
        <w:t>(herein</w:t>
      </w:r>
      <w:r>
        <w:rPr>
          <w:spacing w:val="-10"/>
          <w:sz w:val="18"/>
        </w:rPr>
        <w:t> </w:t>
      </w:r>
      <w:r>
        <w:rPr>
          <w:spacing w:val="-2"/>
          <w:sz w:val="18"/>
        </w:rPr>
        <w:t>called</w:t>
      </w:r>
      <w:r>
        <w:rPr>
          <w:spacing w:val="-11"/>
          <w:sz w:val="18"/>
        </w:rPr>
        <w:t> </w:t>
      </w:r>
      <w:r>
        <w:rPr>
          <w:spacing w:val="-2"/>
          <w:sz w:val="18"/>
        </w:rPr>
        <w:t>the</w:t>
      </w:r>
      <w:r>
        <w:rPr>
          <w:spacing w:val="-10"/>
          <w:sz w:val="18"/>
        </w:rPr>
        <w:t> </w:t>
      </w:r>
      <w:r>
        <w:rPr>
          <w:spacing w:val="-2"/>
          <w:sz w:val="18"/>
        </w:rPr>
        <w:t>“Base</w:t>
      </w:r>
      <w:r>
        <w:rPr>
          <w:spacing w:val="-11"/>
          <w:sz w:val="18"/>
        </w:rPr>
        <w:t> </w:t>
      </w:r>
      <w:r>
        <w:rPr>
          <w:spacing w:val="-2"/>
          <w:sz w:val="18"/>
        </w:rPr>
        <w:t>Year”,</w:t>
      </w:r>
      <w:r>
        <w:rPr>
          <w:spacing w:val="-9"/>
          <w:sz w:val="18"/>
        </w:rPr>
        <w:t> </w:t>
      </w:r>
      <w:r>
        <w:rPr>
          <w:spacing w:val="-2"/>
          <w:sz w:val="18"/>
        </w:rPr>
        <w:t>and </w:t>
      </w:r>
      <w:r>
        <w:rPr>
          <w:sz w:val="18"/>
        </w:rPr>
        <w:t>being the most recent year in which the Lessor has actually received a real estate tax bill for the leased</w:t>
      </w:r>
      <w:r>
        <w:rPr>
          <w:spacing w:val="-12"/>
          <w:sz w:val="18"/>
        </w:rPr>
        <w:t> </w:t>
      </w:r>
      <w:r>
        <w:rPr>
          <w:sz w:val="18"/>
        </w:rPr>
        <w:t>premises)</w:t>
      </w:r>
      <w:r>
        <w:rPr>
          <w:spacing w:val="-12"/>
          <w:sz w:val="18"/>
        </w:rPr>
        <w:t> </w:t>
      </w:r>
      <w:r>
        <w:rPr>
          <w:sz w:val="18"/>
        </w:rPr>
        <w:t>Lessee</w:t>
      </w:r>
      <w:r>
        <w:rPr>
          <w:spacing w:val="-12"/>
          <w:sz w:val="18"/>
        </w:rPr>
        <w:t> </w:t>
      </w:r>
      <w:r>
        <w:rPr>
          <w:sz w:val="18"/>
        </w:rPr>
        <w:t>will</w:t>
      </w:r>
      <w:r>
        <w:rPr>
          <w:spacing w:val="-12"/>
          <w:sz w:val="18"/>
        </w:rPr>
        <w:t> </w:t>
      </w:r>
      <w:r>
        <w:rPr>
          <w:sz w:val="18"/>
        </w:rPr>
        <w:t>pay</w:t>
      </w:r>
      <w:r>
        <w:rPr>
          <w:spacing w:val="-12"/>
          <w:sz w:val="18"/>
        </w:rPr>
        <w:t> </w:t>
      </w:r>
      <w:r>
        <w:rPr>
          <w:sz w:val="18"/>
        </w:rPr>
        <w:t>to</w:t>
      </w:r>
      <w:r>
        <w:rPr>
          <w:spacing w:val="-12"/>
          <w:sz w:val="18"/>
        </w:rPr>
        <w:t> </w:t>
      </w:r>
      <w:r>
        <w:rPr>
          <w:sz w:val="18"/>
        </w:rPr>
        <w:t>Lessor</w:t>
      </w:r>
      <w:r>
        <w:rPr>
          <w:spacing w:val="-12"/>
          <w:sz w:val="18"/>
        </w:rPr>
        <w:t> </w:t>
      </w:r>
      <w:r>
        <w:rPr>
          <w:sz w:val="18"/>
        </w:rPr>
        <w:t>as</w:t>
      </w:r>
      <w:r>
        <w:rPr>
          <w:spacing w:val="-12"/>
          <w:sz w:val="18"/>
        </w:rPr>
        <w:t> </w:t>
      </w:r>
      <w:r>
        <w:rPr>
          <w:sz w:val="18"/>
        </w:rPr>
        <w:t>additional</w:t>
      </w:r>
      <w:r>
        <w:rPr>
          <w:spacing w:val="-12"/>
          <w:sz w:val="18"/>
        </w:rPr>
        <w:t> </w:t>
      </w:r>
      <w:r>
        <w:rPr>
          <w:sz w:val="18"/>
        </w:rPr>
        <w:t>rent</w:t>
      </w:r>
      <w:r>
        <w:rPr>
          <w:spacing w:val="-12"/>
          <w:sz w:val="18"/>
        </w:rPr>
        <w:t> </w:t>
      </w:r>
      <w:r>
        <w:rPr>
          <w:sz w:val="18"/>
        </w:rPr>
        <w:t>hereunder,</w:t>
      </w:r>
      <w:r>
        <w:rPr>
          <w:spacing w:val="-12"/>
          <w:sz w:val="18"/>
        </w:rPr>
        <w:t> </w:t>
      </w:r>
      <w:r>
        <w:rPr>
          <w:sz w:val="18"/>
        </w:rPr>
        <w:t>when</w:t>
      </w:r>
      <w:r>
        <w:rPr>
          <w:spacing w:val="-12"/>
          <w:sz w:val="18"/>
        </w:rPr>
        <w:t> </w:t>
      </w:r>
      <w:r>
        <w:rPr>
          <w:sz w:val="18"/>
        </w:rPr>
        <w:t>and</w:t>
      </w:r>
      <w:r>
        <w:rPr>
          <w:spacing w:val="-12"/>
          <w:sz w:val="18"/>
        </w:rPr>
        <w:t> </w:t>
      </w:r>
      <w:r>
        <w:rPr>
          <w:sz w:val="18"/>
        </w:rPr>
        <w:t>as</w:t>
      </w:r>
      <w:r>
        <w:rPr>
          <w:spacing w:val="-12"/>
          <w:sz w:val="18"/>
        </w:rPr>
        <w:t> </w:t>
      </w:r>
      <w:r>
        <w:rPr>
          <w:sz w:val="18"/>
        </w:rPr>
        <w:t>designated by notice in writing by Lessor, </w:t>
      </w:r>
      <w:r>
        <w:rPr>
          <w:sz w:val="18"/>
          <w:u w:val="single"/>
        </w:rPr>
        <w:tab/>
      </w:r>
      <w:r>
        <w:rPr>
          <w:spacing w:val="-7"/>
          <w:sz w:val="18"/>
        </w:rPr>
        <w:t> </w:t>
      </w:r>
      <w:r>
        <w:rPr>
          <w:sz w:val="18"/>
        </w:rPr>
        <w:t>per</w:t>
      </w:r>
      <w:r>
        <w:rPr>
          <w:spacing w:val="-7"/>
          <w:sz w:val="18"/>
        </w:rPr>
        <w:t> </w:t>
      </w:r>
      <w:r>
        <w:rPr>
          <w:sz w:val="18"/>
        </w:rPr>
        <w:t>cent</w:t>
      </w:r>
      <w:r>
        <w:rPr>
          <w:spacing w:val="-7"/>
          <w:sz w:val="18"/>
        </w:rPr>
        <w:t> </w:t>
      </w:r>
      <w:r>
        <w:rPr>
          <w:sz w:val="18"/>
        </w:rPr>
        <w:t>of</w:t>
      </w:r>
      <w:r>
        <w:rPr>
          <w:spacing w:val="-7"/>
          <w:sz w:val="18"/>
        </w:rPr>
        <w:t> </w:t>
      </w:r>
      <w:r>
        <w:rPr>
          <w:sz w:val="18"/>
        </w:rPr>
        <w:t>such</w:t>
      </w:r>
      <w:r>
        <w:rPr>
          <w:spacing w:val="-7"/>
          <w:sz w:val="18"/>
        </w:rPr>
        <w:t> </w:t>
      </w:r>
      <w:r>
        <w:rPr>
          <w:sz w:val="18"/>
        </w:rPr>
        <w:t>excess</w:t>
      </w:r>
      <w:r>
        <w:rPr>
          <w:spacing w:val="-7"/>
          <w:sz w:val="18"/>
        </w:rPr>
        <w:t> </w:t>
      </w:r>
      <w:r>
        <w:rPr>
          <w:sz w:val="18"/>
        </w:rPr>
        <w:t>that</w:t>
      </w:r>
      <w:r>
        <w:rPr>
          <w:spacing w:val="-7"/>
          <w:sz w:val="18"/>
        </w:rPr>
        <w:t> </w:t>
      </w:r>
      <w:r>
        <w:rPr>
          <w:sz w:val="18"/>
        </w:rPr>
        <w:t>may</w:t>
      </w:r>
      <w:r>
        <w:rPr>
          <w:spacing w:val="-7"/>
          <w:sz w:val="18"/>
        </w:rPr>
        <w:t> </w:t>
      </w:r>
      <w:r>
        <w:rPr>
          <w:sz w:val="18"/>
        </w:rPr>
        <w:t>occur</w:t>
      </w:r>
      <w:r>
        <w:rPr>
          <w:spacing w:val="-7"/>
          <w:sz w:val="18"/>
        </w:rPr>
        <w:t> </w:t>
      </w:r>
      <w:r>
        <w:rPr>
          <w:sz w:val="18"/>
        </w:rPr>
        <w:t>in</w:t>
      </w:r>
      <w:r>
        <w:rPr>
          <w:spacing w:val="-7"/>
          <w:sz w:val="18"/>
        </w:rPr>
        <w:t> </w:t>
      </w:r>
      <w:r>
        <w:rPr>
          <w:sz w:val="18"/>
        </w:rPr>
        <w:t>each</w:t>
      </w:r>
      <w:r>
        <w:rPr>
          <w:spacing w:val="-7"/>
          <w:sz w:val="18"/>
        </w:rPr>
        <w:t> </w:t>
      </w:r>
      <w:r>
        <w:rPr>
          <w:sz w:val="18"/>
        </w:rPr>
        <w:t>year of the term of this Lease or any extension or renewal thereof and proportionately for any part of a</w:t>
      </w:r>
      <w:r>
        <w:rPr>
          <w:spacing w:val="-3"/>
          <w:sz w:val="18"/>
        </w:rPr>
        <w:t> </w:t>
      </w:r>
      <w:r>
        <w:rPr>
          <w:sz w:val="18"/>
        </w:rPr>
        <w:t>fiscal</w:t>
      </w:r>
      <w:r>
        <w:rPr>
          <w:spacing w:val="-3"/>
          <w:sz w:val="18"/>
        </w:rPr>
        <w:t> </w:t>
      </w:r>
      <w:r>
        <w:rPr>
          <w:sz w:val="18"/>
        </w:rPr>
        <w:t>year.</w:t>
      </w:r>
      <w:r>
        <w:rPr>
          <w:spacing w:val="40"/>
          <w:sz w:val="18"/>
        </w:rPr>
        <w:t> </w:t>
      </w:r>
      <w:r>
        <w:rPr>
          <w:sz w:val="18"/>
        </w:rPr>
        <w:t>The</w:t>
      </w:r>
      <w:r>
        <w:rPr>
          <w:spacing w:val="-3"/>
          <w:sz w:val="18"/>
        </w:rPr>
        <w:t> </w:t>
      </w:r>
      <w:r>
        <w:rPr>
          <w:sz w:val="18"/>
        </w:rPr>
        <w:t>Lessor</w:t>
      </w:r>
      <w:r>
        <w:rPr>
          <w:spacing w:val="-3"/>
          <w:sz w:val="18"/>
        </w:rPr>
        <w:t> </w:t>
      </w:r>
      <w:r>
        <w:rPr>
          <w:sz w:val="18"/>
        </w:rPr>
        <w:t>represents</w:t>
      </w:r>
      <w:r>
        <w:rPr>
          <w:spacing w:val="-3"/>
          <w:sz w:val="18"/>
        </w:rPr>
        <w:t> </w:t>
      </w:r>
      <w:r>
        <w:rPr>
          <w:sz w:val="18"/>
        </w:rPr>
        <w:t>to</w:t>
      </w:r>
      <w:r>
        <w:rPr>
          <w:spacing w:val="-3"/>
          <w:sz w:val="18"/>
        </w:rPr>
        <w:t> </w:t>
      </w:r>
      <w:r>
        <w:rPr>
          <w:sz w:val="18"/>
        </w:rPr>
        <w:t>the</w:t>
      </w:r>
      <w:r>
        <w:rPr>
          <w:spacing w:val="-3"/>
          <w:sz w:val="18"/>
        </w:rPr>
        <w:t> </w:t>
      </w:r>
      <w:r>
        <w:rPr>
          <w:sz w:val="18"/>
        </w:rPr>
        <w:t>Lessee</w:t>
      </w:r>
      <w:r>
        <w:rPr>
          <w:spacing w:val="-3"/>
          <w:sz w:val="18"/>
        </w:rPr>
        <w:t> </w:t>
      </w:r>
      <w:r>
        <w:rPr>
          <w:sz w:val="18"/>
        </w:rPr>
        <w:t>that</w:t>
      </w:r>
      <w:r>
        <w:rPr>
          <w:spacing w:val="-3"/>
          <w:sz w:val="18"/>
        </w:rPr>
        <w:t> </w:t>
      </w:r>
      <w:r>
        <w:rPr>
          <w:sz w:val="18"/>
        </w:rPr>
        <w:t>the</w:t>
      </w:r>
      <w:r>
        <w:rPr>
          <w:spacing w:val="-3"/>
          <w:sz w:val="18"/>
        </w:rPr>
        <w:t> </w:t>
      </w:r>
      <w:r>
        <w:rPr>
          <w:sz w:val="18"/>
        </w:rPr>
        <w:t>term</w:t>
      </w:r>
      <w:r>
        <w:rPr>
          <w:spacing w:val="-3"/>
          <w:sz w:val="18"/>
        </w:rPr>
        <w:t> </w:t>
      </w:r>
      <w:r>
        <w:rPr>
          <w:sz w:val="18"/>
        </w:rPr>
        <w:t>rent</w:t>
      </w:r>
      <w:r>
        <w:rPr>
          <w:spacing w:val="-3"/>
          <w:sz w:val="18"/>
        </w:rPr>
        <w:t> </w:t>
      </w:r>
      <w:r>
        <w:rPr>
          <w:sz w:val="18"/>
        </w:rPr>
        <w:t>set</w:t>
      </w:r>
      <w:r>
        <w:rPr>
          <w:spacing w:val="-3"/>
          <w:sz w:val="18"/>
        </w:rPr>
        <w:t> </w:t>
      </w:r>
      <w:r>
        <w:rPr>
          <w:sz w:val="18"/>
        </w:rPr>
        <w:t>forth</w:t>
      </w:r>
      <w:r>
        <w:rPr>
          <w:spacing w:val="-3"/>
          <w:sz w:val="18"/>
        </w:rPr>
        <w:t> </w:t>
      </w:r>
      <w:r>
        <w:rPr>
          <w:sz w:val="18"/>
        </w:rPr>
        <w:t>in</w:t>
      </w:r>
      <w:r>
        <w:rPr>
          <w:spacing w:val="-3"/>
          <w:sz w:val="18"/>
        </w:rPr>
        <w:t> </w:t>
      </w:r>
      <w:r>
        <w:rPr>
          <w:sz w:val="18"/>
        </w:rPr>
        <w:t>the</w:t>
      </w:r>
      <w:r>
        <w:rPr>
          <w:spacing w:val="-3"/>
          <w:sz w:val="18"/>
        </w:rPr>
        <w:t> </w:t>
      </w:r>
      <w:r>
        <w:rPr>
          <w:sz w:val="18"/>
        </w:rPr>
        <w:t>immediately preceding</w:t>
      </w:r>
      <w:r>
        <w:rPr>
          <w:spacing w:val="-13"/>
          <w:sz w:val="18"/>
        </w:rPr>
        <w:t> </w:t>
      </w:r>
      <w:r>
        <w:rPr>
          <w:sz w:val="18"/>
        </w:rPr>
        <w:t>paragraph</w:t>
      </w:r>
      <w:r>
        <w:rPr>
          <w:spacing w:val="-12"/>
          <w:sz w:val="18"/>
        </w:rPr>
        <w:t> </w:t>
      </w:r>
      <w:r>
        <w:rPr>
          <w:sz w:val="18"/>
        </w:rPr>
        <w:t>(A)</w:t>
      </w:r>
      <w:r>
        <w:rPr>
          <w:spacing w:val="-13"/>
          <w:sz w:val="18"/>
        </w:rPr>
        <w:t> </w:t>
      </w:r>
      <w:r>
        <w:rPr>
          <w:sz w:val="18"/>
        </w:rPr>
        <w:t>does</w:t>
      </w:r>
      <w:r>
        <w:rPr>
          <w:spacing w:val="-12"/>
          <w:sz w:val="18"/>
        </w:rPr>
        <w:t> </w:t>
      </w:r>
      <w:r>
        <w:rPr>
          <w:sz w:val="18"/>
        </w:rPr>
        <w:t>not</w:t>
      </w:r>
      <w:r>
        <w:rPr>
          <w:spacing w:val="-13"/>
          <w:sz w:val="18"/>
        </w:rPr>
        <w:t> </w:t>
      </w:r>
      <w:r>
        <w:rPr>
          <w:sz w:val="18"/>
        </w:rPr>
        <w:t>reflect</w:t>
      </w:r>
      <w:r>
        <w:rPr>
          <w:spacing w:val="-13"/>
          <w:sz w:val="18"/>
        </w:rPr>
        <w:t> </w:t>
      </w:r>
      <w:r>
        <w:rPr>
          <w:sz w:val="18"/>
        </w:rPr>
        <w:t>any</w:t>
      </w:r>
      <w:r>
        <w:rPr>
          <w:spacing w:val="-12"/>
          <w:sz w:val="18"/>
        </w:rPr>
        <w:t> </w:t>
      </w:r>
      <w:r>
        <w:rPr>
          <w:sz w:val="18"/>
        </w:rPr>
        <w:t>real</w:t>
      </w:r>
      <w:r>
        <w:rPr>
          <w:spacing w:val="-13"/>
          <w:sz w:val="18"/>
        </w:rPr>
        <w:t> </w:t>
      </w:r>
      <w:r>
        <w:rPr>
          <w:sz w:val="18"/>
        </w:rPr>
        <w:t>estate</w:t>
      </w:r>
      <w:r>
        <w:rPr>
          <w:spacing w:val="-12"/>
          <w:sz w:val="18"/>
        </w:rPr>
        <w:t> </w:t>
      </w:r>
      <w:r>
        <w:rPr>
          <w:sz w:val="18"/>
        </w:rPr>
        <w:t>tax</w:t>
      </w:r>
      <w:r>
        <w:rPr>
          <w:spacing w:val="-13"/>
          <w:sz w:val="18"/>
        </w:rPr>
        <w:t> </w:t>
      </w:r>
      <w:r>
        <w:rPr>
          <w:sz w:val="18"/>
        </w:rPr>
        <w:t>increase</w:t>
      </w:r>
      <w:r>
        <w:rPr>
          <w:spacing w:val="-12"/>
          <w:sz w:val="18"/>
        </w:rPr>
        <w:t> </w:t>
      </w:r>
      <w:r>
        <w:rPr>
          <w:sz w:val="18"/>
        </w:rPr>
        <w:t>subsequent</w:t>
      </w:r>
      <w:r>
        <w:rPr>
          <w:spacing w:val="-12"/>
          <w:sz w:val="18"/>
        </w:rPr>
        <w:t> </w:t>
      </w:r>
      <w:r>
        <w:rPr>
          <w:sz w:val="18"/>
        </w:rPr>
        <w:t>to</w:t>
      </w:r>
      <w:r>
        <w:rPr>
          <w:spacing w:val="-12"/>
          <w:sz w:val="18"/>
        </w:rPr>
        <w:t> </w:t>
      </w:r>
      <w:r>
        <w:rPr>
          <w:sz w:val="18"/>
        </w:rPr>
        <w:t>the</w:t>
      </w:r>
      <w:r>
        <w:rPr>
          <w:spacing w:val="-13"/>
          <w:sz w:val="18"/>
        </w:rPr>
        <w:t> </w:t>
      </w:r>
      <w:r>
        <w:rPr>
          <w:sz w:val="18"/>
        </w:rPr>
        <w:t>said</w:t>
      </w:r>
      <w:r>
        <w:rPr>
          <w:spacing w:val="-12"/>
          <w:sz w:val="18"/>
        </w:rPr>
        <w:t> </w:t>
      </w:r>
      <w:r>
        <w:rPr>
          <w:sz w:val="18"/>
        </w:rPr>
        <w:t>Base Year.</w:t>
      </w:r>
      <w:r>
        <w:rPr>
          <w:spacing w:val="40"/>
          <w:sz w:val="18"/>
        </w:rPr>
        <w:t> </w:t>
      </w:r>
      <w:r>
        <w:rPr>
          <w:sz w:val="18"/>
        </w:rPr>
        <w:t>Notwithstanding anything contained herein to the contrary, the Lessee shall be obligated to</w:t>
      </w:r>
      <w:r>
        <w:rPr>
          <w:spacing w:val="-2"/>
          <w:sz w:val="18"/>
        </w:rPr>
        <w:t> </w:t>
      </w:r>
      <w:r>
        <w:rPr>
          <w:sz w:val="18"/>
        </w:rPr>
        <w:t>pay</w:t>
      </w:r>
      <w:r>
        <w:rPr>
          <w:spacing w:val="-2"/>
          <w:sz w:val="18"/>
        </w:rPr>
        <w:t> </w:t>
      </w:r>
      <w:r>
        <w:rPr>
          <w:sz w:val="18"/>
        </w:rPr>
        <w:t>only</w:t>
      </w:r>
      <w:r>
        <w:rPr>
          <w:spacing w:val="-2"/>
          <w:sz w:val="18"/>
        </w:rPr>
        <w:t> </w:t>
      </w:r>
      <w:r>
        <w:rPr>
          <w:sz w:val="18"/>
        </w:rPr>
        <w:t>that</w:t>
      </w:r>
      <w:r>
        <w:rPr>
          <w:spacing w:val="-2"/>
          <w:sz w:val="18"/>
        </w:rPr>
        <w:t> </w:t>
      </w:r>
      <w:r>
        <w:rPr>
          <w:sz w:val="18"/>
        </w:rPr>
        <w:t>proportion</w:t>
      </w:r>
      <w:r>
        <w:rPr>
          <w:spacing w:val="-2"/>
          <w:sz w:val="18"/>
        </w:rPr>
        <w:t> </w:t>
      </w:r>
      <w:r>
        <w:rPr>
          <w:sz w:val="18"/>
        </w:rPr>
        <w:t>of</w:t>
      </w:r>
      <w:r>
        <w:rPr>
          <w:spacing w:val="-2"/>
          <w:sz w:val="18"/>
        </w:rPr>
        <w:t> </w:t>
      </w:r>
      <w:r>
        <w:rPr>
          <w:sz w:val="18"/>
        </w:rPr>
        <w:t>such</w:t>
      </w:r>
      <w:r>
        <w:rPr>
          <w:spacing w:val="-2"/>
          <w:sz w:val="18"/>
        </w:rPr>
        <w:t> </w:t>
      </w:r>
      <w:r>
        <w:rPr>
          <w:sz w:val="18"/>
        </w:rPr>
        <w:t>increased</w:t>
      </w:r>
      <w:r>
        <w:rPr>
          <w:spacing w:val="-2"/>
          <w:sz w:val="18"/>
        </w:rPr>
        <w:t> </w:t>
      </w:r>
      <w:r>
        <w:rPr>
          <w:sz w:val="18"/>
        </w:rPr>
        <w:t>tax</w:t>
      </w:r>
      <w:r>
        <w:rPr>
          <w:spacing w:val="-2"/>
          <w:sz w:val="18"/>
        </w:rPr>
        <w:t> </w:t>
      </w:r>
      <w:r>
        <w:rPr>
          <w:sz w:val="18"/>
        </w:rPr>
        <w:t>as</w:t>
      </w:r>
      <w:r>
        <w:rPr>
          <w:spacing w:val="-2"/>
          <w:sz w:val="18"/>
        </w:rPr>
        <w:t> </w:t>
      </w:r>
      <w:r>
        <w:rPr>
          <w:sz w:val="18"/>
        </w:rPr>
        <w:t>the</w:t>
      </w:r>
      <w:r>
        <w:rPr>
          <w:spacing w:val="-2"/>
          <w:sz w:val="18"/>
        </w:rPr>
        <w:t> </w:t>
      </w:r>
      <w:r>
        <w:rPr>
          <w:sz w:val="18"/>
        </w:rPr>
        <w:t>unit</w:t>
      </w:r>
      <w:r>
        <w:rPr>
          <w:spacing w:val="-2"/>
          <w:sz w:val="18"/>
        </w:rPr>
        <w:t> </w:t>
      </w:r>
      <w:r>
        <w:rPr>
          <w:sz w:val="18"/>
        </w:rPr>
        <w:t>leased</w:t>
      </w:r>
      <w:r>
        <w:rPr>
          <w:spacing w:val="-2"/>
          <w:sz w:val="18"/>
        </w:rPr>
        <w:t> </w:t>
      </w:r>
      <w:r>
        <w:rPr>
          <w:sz w:val="18"/>
        </w:rPr>
        <w:t>him</w:t>
      </w:r>
      <w:r>
        <w:rPr>
          <w:spacing w:val="-2"/>
          <w:sz w:val="18"/>
        </w:rPr>
        <w:t> </w:t>
      </w:r>
      <w:r>
        <w:rPr>
          <w:sz w:val="18"/>
        </w:rPr>
        <w:t>bears</w:t>
      </w:r>
      <w:r>
        <w:rPr>
          <w:spacing w:val="-2"/>
          <w:sz w:val="18"/>
        </w:rPr>
        <w:t> </w:t>
      </w:r>
      <w:r>
        <w:rPr>
          <w:sz w:val="18"/>
        </w:rPr>
        <w:t>to</w:t>
      </w:r>
      <w:r>
        <w:rPr>
          <w:spacing w:val="-2"/>
          <w:sz w:val="18"/>
        </w:rPr>
        <w:t> </w:t>
      </w:r>
      <w:r>
        <w:rPr>
          <w:sz w:val="18"/>
        </w:rPr>
        <w:t>the</w:t>
      </w:r>
      <w:r>
        <w:rPr>
          <w:spacing w:val="-2"/>
          <w:sz w:val="18"/>
        </w:rPr>
        <w:t> </w:t>
      </w:r>
      <w:r>
        <w:rPr>
          <w:sz w:val="18"/>
        </w:rPr>
        <w:t>whole</w:t>
      </w:r>
      <w:r>
        <w:rPr>
          <w:spacing w:val="-2"/>
          <w:sz w:val="18"/>
        </w:rPr>
        <w:t> </w:t>
      </w:r>
      <w:r>
        <w:rPr>
          <w:sz w:val="18"/>
        </w:rPr>
        <w:t>of</w:t>
      </w:r>
      <w:r>
        <w:rPr>
          <w:spacing w:val="-2"/>
          <w:sz w:val="18"/>
        </w:rPr>
        <w:t> </w:t>
      </w:r>
      <w:r>
        <w:rPr>
          <w:sz w:val="18"/>
        </w:rPr>
        <w:t>the real estate so taxed, and if the Lessor obtains an abatement of the real estate tax levied on the whole</w:t>
      </w:r>
      <w:r>
        <w:rPr>
          <w:spacing w:val="-10"/>
          <w:sz w:val="18"/>
        </w:rPr>
        <w:t> </w:t>
      </w:r>
      <w:r>
        <w:rPr>
          <w:sz w:val="18"/>
        </w:rPr>
        <w:t>of</w:t>
      </w:r>
      <w:r>
        <w:rPr>
          <w:spacing w:val="-10"/>
          <w:sz w:val="18"/>
        </w:rPr>
        <w:t> </w:t>
      </w:r>
      <w:r>
        <w:rPr>
          <w:sz w:val="18"/>
        </w:rPr>
        <w:t>the</w:t>
      </w:r>
      <w:r>
        <w:rPr>
          <w:spacing w:val="-10"/>
          <w:sz w:val="18"/>
        </w:rPr>
        <w:t> </w:t>
      </w:r>
      <w:r>
        <w:rPr>
          <w:sz w:val="18"/>
        </w:rPr>
        <w:t>real</w:t>
      </w:r>
      <w:r>
        <w:rPr>
          <w:spacing w:val="-10"/>
          <w:sz w:val="18"/>
        </w:rPr>
        <w:t> </w:t>
      </w:r>
      <w:r>
        <w:rPr>
          <w:sz w:val="18"/>
        </w:rPr>
        <w:t>estate</w:t>
      </w:r>
      <w:r>
        <w:rPr>
          <w:spacing w:val="-10"/>
          <w:sz w:val="18"/>
        </w:rPr>
        <w:t> </w:t>
      </w:r>
      <w:r>
        <w:rPr>
          <w:sz w:val="18"/>
        </w:rPr>
        <w:t>of</w:t>
      </w:r>
      <w:r>
        <w:rPr>
          <w:spacing w:val="-10"/>
          <w:sz w:val="18"/>
        </w:rPr>
        <w:t> </w:t>
      </w:r>
      <w:r>
        <w:rPr>
          <w:sz w:val="18"/>
        </w:rPr>
        <w:t>which</w:t>
      </w:r>
      <w:r>
        <w:rPr>
          <w:spacing w:val="-10"/>
          <w:sz w:val="18"/>
        </w:rPr>
        <w:t> </w:t>
      </w:r>
      <w:r>
        <w:rPr>
          <w:sz w:val="18"/>
        </w:rPr>
        <w:t>the</w:t>
      </w:r>
      <w:r>
        <w:rPr>
          <w:spacing w:val="-10"/>
          <w:sz w:val="18"/>
        </w:rPr>
        <w:t> </w:t>
      </w:r>
      <w:r>
        <w:rPr>
          <w:sz w:val="18"/>
        </w:rPr>
        <w:t>unit</w:t>
      </w:r>
      <w:r>
        <w:rPr>
          <w:spacing w:val="-10"/>
          <w:sz w:val="18"/>
        </w:rPr>
        <w:t> </w:t>
      </w:r>
      <w:r>
        <w:rPr>
          <w:sz w:val="18"/>
        </w:rPr>
        <w:t>leased</w:t>
      </w:r>
      <w:r>
        <w:rPr>
          <w:spacing w:val="-10"/>
          <w:sz w:val="18"/>
        </w:rPr>
        <w:t> </w:t>
      </w:r>
      <w:r>
        <w:rPr>
          <w:sz w:val="18"/>
        </w:rPr>
        <w:t>by</w:t>
      </w:r>
      <w:r>
        <w:rPr>
          <w:spacing w:val="-10"/>
          <w:sz w:val="18"/>
        </w:rPr>
        <w:t> </w:t>
      </w:r>
      <w:r>
        <w:rPr>
          <w:sz w:val="18"/>
        </w:rPr>
        <w:t>Lessee</w:t>
      </w:r>
      <w:r>
        <w:rPr>
          <w:spacing w:val="-10"/>
          <w:sz w:val="18"/>
        </w:rPr>
        <w:t> </w:t>
      </w:r>
      <w:r>
        <w:rPr>
          <w:sz w:val="18"/>
        </w:rPr>
        <w:t>is</w:t>
      </w:r>
      <w:r>
        <w:rPr>
          <w:spacing w:val="-10"/>
          <w:sz w:val="18"/>
        </w:rPr>
        <w:t> </w:t>
      </w:r>
      <w:r>
        <w:rPr>
          <w:sz w:val="18"/>
        </w:rPr>
        <w:t>a</w:t>
      </w:r>
      <w:r>
        <w:rPr>
          <w:spacing w:val="-10"/>
          <w:sz w:val="18"/>
        </w:rPr>
        <w:t> </w:t>
      </w:r>
      <w:r>
        <w:rPr>
          <w:sz w:val="18"/>
        </w:rPr>
        <w:t>part,</w:t>
      </w:r>
      <w:r>
        <w:rPr>
          <w:spacing w:val="-10"/>
          <w:sz w:val="18"/>
        </w:rPr>
        <w:t> </w:t>
      </w:r>
      <w:r>
        <w:rPr>
          <w:sz w:val="18"/>
        </w:rPr>
        <w:t>a</w:t>
      </w:r>
      <w:r>
        <w:rPr>
          <w:spacing w:val="-10"/>
          <w:sz w:val="18"/>
        </w:rPr>
        <w:t> </w:t>
      </w:r>
      <w:r>
        <w:rPr>
          <w:sz w:val="18"/>
        </w:rPr>
        <w:t>proportionate</w:t>
      </w:r>
      <w:r>
        <w:rPr>
          <w:spacing w:val="-10"/>
          <w:sz w:val="18"/>
        </w:rPr>
        <w:t> </w:t>
      </w:r>
      <w:r>
        <w:rPr>
          <w:sz w:val="18"/>
        </w:rPr>
        <w:t>share</w:t>
      </w:r>
      <w:r>
        <w:rPr>
          <w:spacing w:val="-10"/>
          <w:sz w:val="18"/>
        </w:rPr>
        <w:t> </w:t>
      </w:r>
      <w:r>
        <w:rPr>
          <w:sz w:val="18"/>
        </w:rPr>
        <w:t>of</w:t>
      </w:r>
      <w:r>
        <w:rPr>
          <w:spacing w:val="-10"/>
          <w:sz w:val="18"/>
        </w:rPr>
        <w:t> </w:t>
      </w:r>
      <w:r>
        <w:rPr>
          <w:sz w:val="18"/>
        </w:rPr>
        <w:t>such abatement, less reasonable attorney’s fees, if any, shall be refunded to said Lessee.</w:t>
      </w:r>
    </w:p>
    <w:p>
      <w:pPr>
        <w:pStyle w:val="BodyText"/>
        <w:spacing w:before="67"/>
        <w:rPr>
          <w:sz w:val="18"/>
        </w:rPr>
      </w:pPr>
    </w:p>
    <w:p>
      <w:pPr>
        <w:pStyle w:val="Heading1"/>
        <w:ind w:firstLine="0"/>
      </w:pPr>
      <w:r>
        <w:rPr/>
        <w:t>LESSOR</w:t>
      </w:r>
      <w:r>
        <w:rPr>
          <w:spacing w:val="-10"/>
        </w:rPr>
        <w:t> </w:t>
      </w:r>
      <w:r>
        <w:rPr/>
        <w:t>AND</w:t>
      </w:r>
      <w:r>
        <w:rPr>
          <w:spacing w:val="-2"/>
        </w:rPr>
        <w:t> </w:t>
      </w:r>
      <w:r>
        <w:rPr/>
        <w:t>LESSEE</w:t>
      </w:r>
      <w:r>
        <w:rPr>
          <w:spacing w:val="-3"/>
        </w:rPr>
        <w:t> </w:t>
      </w:r>
      <w:r>
        <w:rPr/>
        <w:t>FURTHER</w:t>
      </w:r>
      <w:r>
        <w:rPr>
          <w:spacing w:val="-3"/>
        </w:rPr>
        <w:t> </w:t>
      </w:r>
      <w:r>
        <w:rPr/>
        <w:t>COVENANT</w:t>
      </w:r>
      <w:r>
        <w:rPr>
          <w:spacing w:val="-9"/>
        </w:rPr>
        <w:t> </w:t>
      </w:r>
      <w:r>
        <w:rPr/>
        <w:t>AND</w:t>
      </w:r>
      <w:r>
        <w:rPr>
          <w:spacing w:val="-9"/>
        </w:rPr>
        <w:t> </w:t>
      </w:r>
      <w:r>
        <w:rPr>
          <w:spacing w:val="-2"/>
        </w:rPr>
        <w:t>AGREE:</w:t>
      </w:r>
    </w:p>
    <w:p>
      <w:pPr>
        <w:pStyle w:val="BodyText"/>
        <w:rPr>
          <w:b/>
          <w:sz w:val="18"/>
        </w:rPr>
      </w:pPr>
    </w:p>
    <w:p>
      <w:pPr>
        <w:pStyle w:val="BodyText"/>
        <w:rPr>
          <w:b/>
          <w:sz w:val="18"/>
        </w:rPr>
      </w:pPr>
    </w:p>
    <w:p>
      <w:pPr>
        <w:pStyle w:val="BodyText"/>
        <w:rPr>
          <w:b/>
          <w:sz w:val="18"/>
        </w:rPr>
      </w:pPr>
    </w:p>
    <w:p>
      <w:pPr>
        <w:pStyle w:val="BodyText"/>
        <w:spacing w:before="5"/>
        <w:rPr>
          <w:b/>
          <w:sz w:val="18"/>
        </w:rPr>
      </w:pPr>
    </w:p>
    <w:p>
      <w:pPr>
        <w:pStyle w:val="ListParagraph"/>
        <w:numPr>
          <w:ilvl w:val="0"/>
          <w:numId w:val="1"/>
        </w:numPr>
        <w:tabs>
          <w:tab w:pos="1179" w:val="left" w:leader="none"/>
        </w:tabs>
        <w:spacing w:line="240" w:lineRule="auto" w:before="0" w:after="0"/>
        <w:ind w:left="1179" w:right="0" w:hanging="719"/>
        <w:jc w:val="left"/>
        <w:rPr>
          <w:sz w:val="18"/>
        </w:rPr>
      </w:pPr>
      <w:r>
        <w:rPr>
          <w:b/>
          <w:sz w:val="18"/>
        </w:rPr>
        <w:t>MAINTENANCE-</w:t>
      </w:r>
      <w:r>
        <w:rPr>
          <w:b/>
          <w:spacing w:val="-4"/>
          <w:sz w:val="18"/>
        </w:rPr>
        <w:t> </w:t>
      </w:r>
      <w:r>
        <w:rPr>
          <w:sz w:val="18"/>
        </w:rPr>
        <w:t>For</w:t>
      </w:r>
      <w:r>
        <w:rPr>
          <w:spacing w:val="-2"/>
          <w:sz w:val="18"/>
        </w:rPr>
        <w:t> </w:t>
      </w:r>
      <w:r>
        <w:rPr>
          <w:sz w:val="18"/>
        </w:rPr>
        <w:t>maintenance,</w:t>
      </w:r>
      <w:r>
        <w:rPr>
          <w:spacing w:val="-2"/>
          <w:sz w:val="18"/>
        </w:rPr>
        <w:t> </w:t>
      </w:r>
      <w:r>
        <w:rPr>
          <w:sz w:val="18"/>
        </w:rPr>
        <w:t>if</w:t>
      </w:r>
      <w:r>
        <w:rPr>
          <w:spacing w:val="-2"/>
          <w:sz w:val="18"/>
        </w:rPr>
        <w:t> </w:t>
      </w:r>
      <w:r>
        <w:rPr>
          <w:sz w:val="18"/>
        </w:rPr>
        <w:t>other</w:t>
      </w:r>
      <w:r>
        <w:rPr>
          <w:spacing w:val="-2"/>
          <w:sz w:val="18"/>
        </w:rPr>
        <w:t> </w:t>
      </w:r>
      <w:r>
        <w:rPr>
          <w:sz w:val="18"/>
        </w:rPr>
        <w:t>than</w:t>
      </w:r>
      <w:r>
        <w:rPr>
          <w:spacing w:val="-2"/>
          <w:sz w:val="18"/>
        </w:rPr>
        <w:t> </w:t>
      </w:r>
      <w:r>
        <w:rPr>
          <w:sz w:val="18"/>
        </w:rPr>
        <w:t>lessor,</w:t>
      </w:r>
      <w:r>
        <w:rPr>
          <w:spacing w:val="-1"/>
          <w:sz w:val="18"/>
        </w:rPr>
        <w:t> </w:t>
      </w:r>
      <w:r>
        <w:rPr>
          <w:spacing w:val="-2"/>
          <w:sz w:val="18"/>
        </w:rPr>
        <w:t>contact:</w:t>
      </w:r>
    </w:p>
    <w:p>
      <w:pPr>
        <w:tabs>
          <w:tab w:pos="6613" w:val="left" w:leader="none"/>
          <w:tab w:pos="6994" w:val="left" w:leader="none"/>
          <w:tab w:pos="10776" w:val="left" w:leader="none"/>
          <w:tab w:pos="10826" w:val="left" w:leader="none"/>
        </w:tabs>
        <w:spacing w:line="302" w:lineRule="auto" w:before="53"/>
        <w:ind w:left="1180" w:right="891" w:firstLine="0"/>
        <w:jc w:val="left"/>
        <w:rPr>
          <w:sz w:val="18"/>
        </w:rPr>
      </w:pPr>
      <w:r>
        <w:rPr>
          <w:spacing w:val="-2"/>
          <w:sz w:val="18"/>
        </w:rPr>
        <w:t>Name:</w:t>
      </w:r>
      <w:r>
        <w:rPr>
          <w:sz w:val="18"/>
          <w:u w:val="single"/>
        </w:rPr>
        <w:tab/>
      </w:r>
      <w:r>
        <w:rPr>
          <w:sz w:val="18"/>
        </w:rPr>
        <w:t> Phone Number:</w:t>
      </w:r>
      <w:r>
        <w:rPr>
          <w:sz w:val="18"/>
          <w:u w:val="single"/>
        </w:rPr>
        <w:tab/>
        <w:tab/>
      </w:r>
      <w:r>
        <w:rPr>
          <w:sz w:val="18"/>
        </w:rPr>
        <w:t> </w:t>
      </w:r>
      <w:r>
        <w:rPr>
          <w:spacing w:val="-2"/>
          <w:sz w:val="18"/>
        </w:rPr>
        <w:t>Address:</w:t>
      </w:r>
      <w:r>
        <w:rPr>
          <w:sz w:val="18"/>
          <w:u w:val="single"/>
        </w:rPr>
        <w:tab/>
        <w:tab/>
      </w:r>
      <w:r>
        <w:rPr>
          <w:sz w:val="18"/>
        </w:rPr>
        <w:t> City/State/Zip:</w:t>
      </w:r>
      <w:r>
        <w:rPr>
          <w:sz w:val="18"/>
          <w:u w:val="single"/>
        </w:rPr>
        <w:tab/>
      </w:r>
    </w:p>
    <w:p>
      <w:pPr>
        <w:pStyle w:val="BodyText"/>
        <w:spacing w:before="51"/>
        <w:rPr>
          <w:sz w:val="18"/>
        </w:rPr>
      </w:pPr>
    </w:p>
    <w:p>
      <w:pPr>
        <w:pStyle w:val="Heading1"/>
        <w:numPr>
          <w:ilvl w:val="0"/>
          <w:numId w:val="1"/>
        </w:numPr>
        <w:tabs>
          <w:tab w:pos="1179" w:val="left" w:leader="none"/>
        </w:tabs>
        <w:spacing w:line="240" w:lineRule="auto" w:before="0" w:after="0"/>
        <w:ind w:left="1179" w:right="0" w:hanging="719"/>
        <w:jc w:val="left"/>
      </w:pPr>
      <w:r>
        <w:rPr/>
        <w:t>ADDITIONAL</w:t>
      </w:r>
      <w:r>
        <w:rPr>
          <w:spacing w:val="-8"/>
        </w:rPr>
        <w:t> </w:t>
      </w:r>
      <w:r>
        <w:rPr/>
        <w:t>PROVISIONS</w:t>
      </w:r>
      <w:r>
        <w:rPr>
          <w:spacing w:val="-4"/>
        </w:rPr>
        <w:t> </w:t>
      </w:r>
      <w:r>
        <w:rPr>
          <w:spacing w:val="-10"/>
        </w:rPr>
        <w:t>-</w:t>
      </w:r>
    </w:p>
    <w:p>
      <w:pPr>
        <w:pStyle w:val="BodyText"/>
        <w:rPr>
          <w:b/>
          <w:sz w:val="20"/>
        </w:rPr>
      </w:pPr>
    </w:p>
    <w:p>
      <w:pPr>
        <w:pStyle w:val="BodyText"/>
        <w:rPr>
          <w:b/>
          <w:sz w:val="20"/>
        </w:rPr>
      </w:pPr>
    </w:p>
    <w:p>
      <w:pPr>
        <w:pStyle w:val="BodyText"/>
        <w:rPr>
          <w:b/>
          <w:sz w:val="20"/>
        </w:rPr>
      </w:pPr>
    </w:p>
    <w:p>
      <w:pPr>
        <w:pStyle w:val="BodyText"/>
        <w:spacing w:before="144"/>
        <w:rPr>
          <w:b/>
          <w:sz w:val="20"/>
        </w:rPr>
      </w:pPr>
      <w:r>
        <w:rPr/>
        <mc:AlternateContent>
          <mc:Choice Requires="wps">
            <w:drawing>
              <wp:anchor distT="0" distB="0" distL="0" distR="0" allowOverlap="1" layoutInCell="1" locked="0" behindDoc="1" simplePos="0" relativeHeight="487588352">
                <wp:simplePos x="0" y="0"/>
                <wp:positionH relativeFrom="page">
                  <wp:posOffset>228600</wp:posOffset>
                </wp:positionH>
                <wp:positionV relativeFrom="paragraph">
                  <wp:posOffset>253078</wp:posOffset>
                </wp:positionV>
                <wp:extent cx="7315200" cy="1270"/>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7315200" cy="1270"/>
                        </a:xfrm>
                        <a:custGeom>
                          <a:avLst/>
                          <a:gdLst/>
                          <a:ahLst/>
                          <a:cxnLst/>
                          <a:rect l="l" t="t" r="r" b="b"/>
                          <a:pathLst>
                            <a:path w="7315200" h="0">
                              <a:moveTo>
                                <a:pt x="0" y="0"/>
                              </a:moveTo>
                              <a:lnTo>
                                <a:pt x="73152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8pt;margin-top:19.927452pt;width:576pt;height:.1pt;mso-position-horizontal-relative:page;mso-position-vertical-relative:paragraph;z-index:-15728128;mso-wrap-distance-left:0;mso-wrap-distance-right:0" id="docshape13" coordorigin="360,399" coordsize="11520,0" path="m360,399l11880,399e" filled="false" stroked="true" strokeweight="1pt" strokecolor="#000000">
                <v:path arrowok="t"/>
                <v:stroke dashstyle="solid"/>
                <w10:wrap type="topAndBottom"/>
              </v:shape>
            </w:pict>
          </mc:Fallback>
        </mc:AlternateContent>
      </w:r>
    </w:p>
    <w:p>
      <w:pPr>
        <w:spacing w:before="60"/>
        <w:ind w:left="100" w:right="0" w:firstLine="0"/>
        <w:jc w:val="left"/>
        <w:rPr>
          <w:sz w:val="16"/>
        </w:rPr>
      </w:pPr>
      <w:r>
        <w:rPr>
          <w:b/>
          <w:sz w:val="16"/>
        </w:rPr>
        <w:t>©</w:t>
      </w:r>
      <w:r>
        <w:rPr>
          <w:b/>
          <w:spacing w:val="-7"/>
          <w:sz w:val="16"/>
        </w:rPr>
        <w:t> </w:t>
      </w:r>
      <w:r>
        <w:rPr>
          <w:b/>
          <w:sz w:val="16"/>
        </w:rPr>
        <w:t>1978-2006</w:t>
      </w:r>
      <w:r>
        <w:rPr>
          <w:b/>
          <w:spacing w:val="-7"/>
          <w:sz w:val="16"/>
        </w:rPr>
        <w:t> </w:t>
      </w:r>
      <w:r>
        <w:rPr>
          <w:b/>
          <w:sz w:val="16"/>
        </w:rPr>
        <w:t>GREATER</w:t>
      </w:r>
      <w:r>
        <w:rPr>
          <w:b/>
          <w:spacing w:val="-7"/>
          <w:sz w:val="16"/>
        </w:rPr>
        <w:t> </w:t>
      </w:r>
      <w:r>
        <w:rPr>
          <w:b/>
          <w:sz w:val="16"/>
        </w:rPr>
        <w:t>BOSTON</w:t>
      </w:r>
      <w:r>
        <w:rPr>
          <w:b/>
          <w:spacing w:val="-7"/>
          <w:sz w:val="16"/>
        </w:rPr>
        <w:t> </w:t>
      </w:r>
      <w:r>
        <w:rPr>
          <w:b/>
          <w:sz w:val="16"/>
        </w:rPr>
        <w:t>REAL</w:t>
      </w:r>
      <w:r>
        <w:rPr>
          <w:b/>
          <w:spacing w:val="-10"/>
          <w:sz w:val="16"/>
        </w:rPr>
        <w:t> </w:t>
      </w:r>
      <w:r>
        <w:rPr>
          <w:b/>
          <w:sz w:val="16"/>
        </w:rPr>
        <w:t>ESTATE</w:t>
      </w:r>
      <w:r>
        <w:rPr>
          <w:b/>
          <w:spacing w:val="-7"/>
          <w:sz w:val="16"/>
        </w:rPr>
        <w:t> </w:t>
      </w:r>
      <w:r>
        <w:rPr>
          <w:b/>
          <w:sz w:val="16"/>
        </w:rPr>
        <w:t>BOARD</w:t>
      </w:r>
      <w:r>
        <w:rPr>
          <w:b/>
          <w:spacing w:val="-7"/>
          <w:sz w:val="16"/>
        </w:rPr>
        <w:t> </w:t>
      </w:r>
      <w:r>
        <w:rPr>
          <w:sz w:val="16"/>
        </w:rPr>
        <w:t>All</w:t>
      </w:r>
      <w:r>
        <w:rPr>
          <w:spacing w:val="-7"/>
          <w:sz w:val="16"/>
        </w:rPr>
        <w:t> </w:t>
      </w:r>
      <w:r>
        <w:rPr>
          <w:sz w:val="16"/>
        </w:rPr>
        <w:t>rights</w:t>
      </w:r>
      <w:r>
        <w:rPr>
          <w:spacing w:val="-6"/>
          <w:sz w:val="16"/>
        </w:rPr>
        <w:t> </w:t>
      </w:r>
      <w:r>
        <w:rPr>
          <w:spacing w:val="-2"/>
          <w:sz w:val="16"/>
        </w:rPr>
        <w:t>reserved.</w:t>
      </w:r>
    </w:p>
    <w:p>
      <w:pPr>
        <w:pStyle w:val="BodyText"/>
        <w:spacing w:before="8"/>
        <w:ind w:left="100"/>
      </w:pPr>
      <w:r>
        <w:rPr/>
        <w:drawing>
          <wp:anchor distT="0" distB="0" distL="0" distR="0" allowOverlap="1" layoutInCell="1" locked="0" behindDoc="0" simplePos="0" relativeHeight="15730176">
            <wp:simplePos x="0" y="0"/>
            <wp:positionH relativeFrom="page">
              <wp:posOffset>7067147</wp:posOffset>
            </wp:positionH>
            <wp:positionV relativeFrom="paragraph">
              <wp:posOffset>-94374</wp:posOffset>
            </wp:positionV>
            <wp:extent cx="476652" cy="467764"/>
            <wp:effectExtent l="0" t="0" r="0" b="0"/>
            <wp:wrapNone/>
            <wp:docPr id="14" name="Image 14"/>
            <wp:cNvGraphicFramePr>
              <a:graphicFrameLocks/>
            </wp:cNvGraphicFramePr>
            <a:graphic>
              <a:graphicData uri="http://schemas.openxmlformats.org/drawingml/2006/picture">
                <pic:pic>
                  <pic:nvPicPr>
                    <pic:cNvPr id="14" name="Image 14"/>
                    <pic:cNvPicPr/>
                  </pic:nvPicPr>
                  <pic:blipFill>
                    <a:blip r:embed="rId5" cstate="print"/>
                    <a:stretch>
                      <a:fillRect/>
                    </a:stretch>
                  </pic:blipFill>
                  <pic:spPr>
                    <a:xfrm>
                      <a:off x="0" y="0"/>
                      <a:ext cx="476652" cy="467764"/>
                    </a:xfrm>
                    <a:prstGeom prst="rect">
                      <a:avLst/>
                    </a:prstGeom>
                  </pic:spPr>
                </pic:pic>
              </a:graphicData>
            </a:graphic>
          </wp:anchor>
        </w:drawing>
      </w:r>
      <w:r>
        <w:rPr/>
        <w:t>This</w:t>
      </w:r>
      <w:r>
        <w:rPr>
          <w:spacing w:val="-2"/>
        </w:rPr>
        <w:t> </w:t>
      </w:r>
      <w:r>
        <w:rPr/>
        <w:t>form</w:t>
      </w:r>
      <w:r>
        <w:rPr>
          <w:spacing w:val="-1"/>
        </w:rPr>
        <w:t> </w:t>
      </w:r>
      <w:r>
        <w:rPr/>
        <w:t>may</w:t>
      </w:r>
      <w:r>
        <w:rPr>
          <w:spacing w:val="-2"/>
        </w:rPr>
        <w:t> </w:t>
      </w:r>
      <w:r>
        <w:rPr/>
        <w:t>not</w:t>
      </w:r>
      <w:r>
        <w:rPr>
          <w:spacing w:val="-1"/>
        </w:rPr>
        <w:t> </w:t>
      </w:r>
      <w:r>
        <w:rPr/>
        <w:t>be</w:t>
      </w:r>
      <w:r>
        <w:rPr>
          <w:spacing w:val="-1"/>
        </w:rPr>
        <w:t> </w:t>
      </w:r>
      <w:r>
        <w:rPr/>
        <w:t>copied</w:t>
      </w:r>
      <w:r>
        <w:rPr>
          <w:spacing w:val="-2"/>
        </w:rPr>
        <w:t> </w:t>
      </w:r>
      <w:r>
        <w:rPr/>
        <w:t>or</w:t>
      </w:r>
      <w:r>
        <w:rPr>
          <w:spacing w:val="-1"/>
        </w:rPr>
        <w:t> </w:t>
      </w:r>
      <w:r>
        <w:rPr/>
        <w:t>reproduced</w:t>
      </w:r>
      <w:r>
        <w:rPr>
          <w:spacing w:val="-1"/>
        </w:rPr>
        <w:t> </w:t>
      </w:r>
      <w:r>
        <w:rPr/>
        <w:t>in</w:t>
      </w:r>
      <w:r>
        <w:rPr>
          <w:spacing w:val="-2"/>
        </w:rPr>
        <w:t> </w:t>
      </w:r>
      <w:r>
        <w:rPr/>
        <w:t>whole</w:t>
      </w:r>
      <w:r>
        <w:rPr>
          <w:spacing w:val="-1"/>
        </w:rPr>
        <w:t> </w:t>
      </w:r>
      <w:r>
        <w:rPr/>
        <w:t>or</w:t>
      </w:r>
      <w:r>
        <w:rPr>
          <w:spacing w:val="-2"/>
        </w:rPr>
        <w:t> </w:t>
      </w:r>
      <w:r>
        <w:rPr/>
        <w:t>in</w:t>
      </w:r>
      <w:r>
        <w:rPr>
          <w:spacing w:val="-1"/>
        </w:rPr>
        <w:t> </w:t>
      </w:r>
      <w:r>
        <w:rPr/>
        <w:t>part</w:t>
      </w:r>
      <w:r>
        <w:rPr>
          <w:spacing w:val="-1"/>
        </w:rPr>
        <w:t> </w:t>
      </w:r>
      <w:r>
        <w:rPr/>
        <w:t>in</w:t>
      </w:r>
      <w:r>
        <w:rPr>
          <w:spacing w:val="-2"/>
        </w:rPr>
        <w:t> </w:t>
      </w:r>
      <w:r>
        <w:rPr/>
        <w:t>any</w:t>
      </w:r>
      <w:r>
        <w:rPr>
          <w:spacing w:val="-1"/>
        </w:rPr>
        <w:t> </w:t>
      </w:r>
      <w:r>
        <w:rPr/>
        <w:t>manner</w:t>
      </w:r>
      <w:r>
        <w:rPr>
          <w:spacing w:val="-1"/>
        </w:rPr>
        <w:t> </w:t>
      </w:r>
      <w:r>
        <w:rPr>
          <w:spacing w:val="-2"/>
        </w:rPr>
        <w:t>whatsoever</w:t>
      </w:r>
    </w:p>
    <w:p>
      <w:pPr>
        <w:pStyle w:val="BodyText"/>
        <w:spacing w:before="32"/>
        <w:ind w:left="100"/>
      </w:pPr>
      <w:r>
        <w:rPr/>
        <w:t>without</w:t>
      </w:r>
      <w:r>
        <w:rPr>
          <w:spacing w:val="-2"/>
        </w:rPr>
        <w:t> </w:t>
      </w:r>
      <w:r>
        <w:rPr/>
        <w:t>the</w:t>
      </w:r>
      <w:r>
        <w:rPr>
          <w:spacing w:val="-2"/>
        </w:rPr>
        <w:t> </w:t>
      </w:r>
      <w:r>
        <w:rPr/>
        <w:t>prior</w:t>
      </w:r>
      <w:r>
        <w:rPr>
          <w:spacing w:val="-2"/>
        </w:rPr>
        <w:t> </w:t>
      </w:r>
      <w:r>
        <w:rPr/>
        <w:t>express</w:t>
      </w:r>
      <w:r>
        <w:rPr>
          <w:spacing w:val="-2"/>
        </w:rPr>
        <w:t> </w:t>
      </w:r>
      <w:r>
        <w:rPr/>
        <w:t>written</w:t>
      </w:r>
      <w:r>
        <w:rPr>
          <w:spacing w:val="-2"/>
        </w:rPr>
        <w:t> </w:t>
      </w:r>
      <w:r>
        <w:rPr/>
        <w:t>consent</w:t>
      </w:r>
      <w:r>
        <w:rPr>
          <w:spacing w:val="-2"/>
        </w:rPr>
        <w:t> </w:t>
      </w:r>
      <w:r>
        <w:rPr/>
        <w:t>of</w:t>
      </w:r>
      <w:r>
        <w:rPr>
          <w:spacing w:val="-2"/>
        </w:rPr>
        <w:t> </w:t>
      </w:r>
      <w:r>
        <w:rPr/>
        <w:t>the</w:t>
      </w:r>
      <w:r>
        <w:rPr>
          <w:spacing w:val="-2"/>
        </w:rPr>
        <w:t> </w:t>
      </w:r>
      <w:r>
        <w:rPr/>
        <w:t>Greater</w:t>
      </w:r>
      <w:r>
        <w:rPr>
          <w:spacing w:val="-2"/>
        </w:rPr>
        <w:t> </w:t>
      </w:r>
      <w:r>
        <w:rPr/>
        <w:t>Boston</w:t>
      </w:r>
      <w:r>
        <w:rPr>
          <w:spacing w:val="-2"/>
        </w:rPr>
        <w:t> </w:t>
      </w:r>
      <w:r>
        <w:rPr/>
        <w:t>Real</w:t>
      </w:r>
      <w:r>
        <w:rPr>
          <w:spacing w:val="-2"/>
        </w:rPr>
        <w:t> </w:t>
      </w:r>
      <w:r>
        <w:rPr/>
        <w:t>Estate</w:t>
      </w:r>
      <w:r>
        <w:rPr>
          <w:spacing w:val="-1"/>
        </w:rPr>
        <w:t> </w:t>
      </w:r>
      <w:r>
        <w:rPr>
          <w:spacing w:val="-2"/>
        </w:rPr>
        <w:t>Board.</w:t>
      </w:r>
    </w:p>
    <w:p>
      <w:pPr>
        <w:spacing w:before="4"/>
        <w:ind w:left="100" w:right="0" w:firstLine="0"/>
        <w:jc w:val="left"/>
        <w:rPr>
          <w:rFonts w:ascii="Times New Roman"/>
          <w:b/>
          <w:sz w:val="14"/>
        </w:rPr>
      </w:pPr>
      <w:r>
        <w:rPr>
          <w:rFonts w:ascii="Times New Roman"/>
          <w:b/>
          <w:sz w:val="14"/>
        </w:rPr>
        <w:t>Form ID: </w:t>
      </w:r>
      <w:r>
        <w:rPr>
          <w:rFonts w:ascii="Times New Roman"/>
          <w:b/>
          <w:spacing w:val="-2"/>
          <w:sz w:val="14"/>
        </w:rPr>
        <w:t>RH201</w:t>
      </w:r>
    </w:p>
    <w:p>
      <w:pPr>
        <w:spacing w:after="0"/>
        <w:jc w:val="left"/>
        <w:rPr>
          <w:rFonts w:ascii="Times New Roman"/>
          <w:sz w:val="14"/>
        </w:rPr>
        <w:sectPr>
          <w:type w:val="continuous"/>
          <w:pgSz w:w="12240" w:h="15840"/>
          <w:pgMar w:top="0" w:bottom="0" w:left="260" w:right="260"/>
        </w:sectPr>
      </w:pPr>
    </w:p>
    <w:p>
      <w:pPr>
        <w:pStyle w:val="ListParagraph"/>
        <w:numPr>
          <w:ilvl w:val="0"/>
          <w:numId w:val="2"/>
        </w:numPr>
        <w:tabs>
          <w:tab w:pos="637" w:val="left" w:leader="none"/>
          <w:tab w:pos="683" w:val="left" w:leader="none"/>
        </w:tabs>
        <w:spacing w:line="228" w:lineRule="auto" w:before="94" w:after="0"/>
        <w:ind w:left="637" w:right="218" w:hanging="178"/>
        <w:jc w:val="left"/>
        <w:rPr>
          <w:b/>
          <w:sz w:val="16"/>
        </w:rPr>
      </w:pPr>
      <w:r>
        <w:rPr>
          <w:b/>
          <w:sz w:val="16"/>
        </w:rPr>
        <w:t>Heat</w:t>
      </w:r>
      <w:r>
        <w:rPr>
          <w:b/>
          <w:spacing w:val="21"/>
          <w:sz w:val="16"/>
        </w:rPr>
        <w:t> </w:t>
      </w:r>
      <w:r>
        <w:rPr>
          <w:b/>
          <w:sz w:val="16"/>
        </w:rPr>
        <w:t>and</w:t>
      </w:r>
      <w:r>
        <w:rPr>
          <w:b/>
          <w:spacing w:val="-12"/>
          <w:sz w:val="16"/>
        </w:rPr>
        <w:t> </w:t>
      </w:r>
      <w:r>
        <w:rPr>
          <w:b/>
          <w:sz w:val="16"/>
        </w:rPr>
        <w:t>Other </w:t>
      </w:r>
      <w:r>
        <w:rPr>
          <w:b/>
          <w:spacing w:val="-2"/>
          <w:sz w:val="16"/>
        </w:rPr>
        <w:t>Utilities</w:t>
      </w:r>
    </w:p>
    <w:p>
      <w:pPr>
        <w:spacing w:line="179" w:lineRule="exact" w:before="164"/>
        <w:ind w:left="460" w:right="0" w:firstLine="0"/>
        <w:jc w:val="left"/>
        <w:rPr>
          <w:b/>
          <w:sz w:val="16"/>
        </w:rPr>
      </w:pPr>
      <w:r>
        <w:rPr>
          <w:b/>
          <w:spacing w:val="-2"/>
          <w:sz w:val="16"/>
        </w:rPr>
        <w:t>TENANT:</w:t>
      </w:r>
    </w:p>
    <w:p>
      <w:pPr>
        <w:pStyle w:val="BodyText"/>
        <w:spacing w:line="228" w:lineRule="auto" w:before="3"/>
        <w:ind w:left="460"/>
      </w:pPr>
      <w:r>
        <w:rPr/>
        <w:t>This section governs utility payments. Be </w:t>
      </w:r>
      <w:r>
        <w:rPr>
          <w:spacing w:val="-4"/>
        </w:rPr>
        <w:t>sure</w:t>
      </w:r>
      <w:r>
        <w:rPr>
          <w:spacing w:val="-8"/>
        </w:rPr>
        <w:t> </w:t>
      </w:r>
      <w:r>
        <w:rPr>
          <w:spacing w:val="-4"/>
        </w:rPr>
        <w:t>to</w:t>
      </w:r>
      <w:r>
        <w:rPr>
          <w:spacing w:val="-8"/>
        </w:rPr>
        <w:t> </w:t>
      </w:r>
      <w:r>
        <w:rPr>
          <w:spacing w:val="-4"/>
        </w:rPr>
        <w:t>discuss</w:t>
      </w:r>
      <w:r>
        <w:rPr>
          <w:spacing w:val="-8"/>
        </w:rPr>
        <w:t> </w:t>
      </w:r>
      <w:r>
        <w:rPr>
          <w:spacing w:val="-4"/>
        </w:rPr>
        <w:t>with</w:t>
      </w:r>
      <w:r>
        <w:rPr>
          <w:spacing w:val="-8"/>
        </w:rPr>
        <w:t> </w:t>
      </w:r>
      <w:r>
        <w:rPr>
          <w:spacing w:val="-4"/>
        </w:rPr>
        <w:t>the Lessor</w:t>
      </w:r>
      <w:r>
        <w:rPr>
          <w:spacing w:val="-10"/>
        </w:rPr>
        <w:t> </w:t>
      </w:r>
      <w:r>
        <w:rPr>
          <w:spacing w:val="-4"/>
        </w:rPr>
        <w:t>those</w:t>
      </w:r>
      <w:r>
        <w:rPr>
          <w:spacing w:val="-10"/>
        </w:rPr>
        <w:t> </w:t>
      </w:r>
      <w:r>
        <w:rPr>
          <w:spacing w:val="-4"/>
        </w:rPr>
        <w:t>payments </w:t>
      </w:r>
      <w:r>
        <w:rPr>
          <w:spacing w:val="-6"/>
        </w:rPr>
        <w:t>which</w:t>
      </w:r>
      <w:r>
        <w:rPr>
          <w:spacing w:val="-8"/>
        </w:rPr>
        <w:t> </w:t>
      </w:r>
      <w:r>
        <w:rPr>
          <w:spacing w:val="-6"/>
        </w:rPr>
        <w:t>will</w:t>
      </w:r>
      <w:r>
        <w:rPr>
          <w:spacing w:val="-8"/>
        </w:rPr>
        <w:t> </w:t>
      </w:r>
      <w:r>
        <w:rPr>
          <w:spacing w:val="-6"/>
        </w:rPr>
        <w:t>be</w:t>
      </w:r>
      <w:r>
        <w:rPr>
          <w:spacing w:val="-8"/>
        </w:rPr>
        <w:t> </w:t>
      </w:r>
      <w:r>
        <w:rPr>
          <w:spacing w:val="-6"/>
        </w:rPr>
        <w:t>required</w:t>
      </w:r>
      <w:r>
        <w:rPr>
          <w:spacing w:val="-8"/>
        </w:rPr>
        <w:t> </w:t>
      </w:r>
      <w:r>
        <w:rPr>
          <w:spacing w:val="-6"/>
        </w:rPr>
        <w:t>of</w:t>
      </w:r>
      <w:r>
        <w:rPr/>
        <w:t> you</w:t>
      </w:r>
      <w:r>
        <w:rPr>
          <w:spacing w:val="-12"/>
        </w:rPr>
        <w:t> </w:t>
      </w:r>
      <w:r>
        <w:rPr/>
        <w:t>for</w:t>
      </w:r>
      <w:r>
        <w:rPr>
          <w:spacing w:val="-11"/>
        </w:rPr>
        <w:t> </w:t>
      </w:r>
      <w:r>
        <w:rPr/>
        <w:t>this</w:t>
      </w:r>
      <w:r>
        <w:rPr>
          <w:spacing w:val="-11"/>
        </w:rPr>
        <w:t> </w:t>
      </w:r>
      <w:r>
        <w:rPr/>
        <w:t>apartment.</w:t>
      </w:r>
    </w:p>
    <w:p>
      <w:pPr>
        <w:pStyle w:val="BodyText"/>
      </w:pPr>
    </w:p>
    <w:p>
      <w:pPr>
        <w:pStyle w:val="BodyText"/>
        <w:spacing w:before="142"/>
      </w:pPr>
    </w:p>
    <w:p>
      <w:pPr>
        <w:pStyle w:val="ListParagraph"/>
        <w:numPr>
          <w:ilvl w:val="0"/>
          <w:numId w:val="2"/>
        </w:numPr>
        <w:tabs>
          <w:tab w:pos="678" w:val="left" w:leader="none"/>
        </w:tabs>
        <w:spacing w:line="240" w:lineRule="auto" w:before="0" w:after="0"/>
        <w:ind w:left="678" w:right="0" w:hanging="218"/>
        <w:jc w:val="left"/>
        <w:rPr>
          <w:b/>
          <w:sz w:val="16"/>
        </w:rPr>
      </w:pPr>
      <w:r>
        <w:rPr>
          <w:b/>
          <w:sz w:val="16"/>
        </w:rPr>
        <w:t>Attached </w:t>
      </w:r>
      <w:r>
        <w:rPr>
          <w:b/>
          <w:spacing w:val="-2"/>
          <w:sz w:val="16"/>
        </w:rPr>
        <w:t>Forms</w:t>
      </w:r>
    </w:p>
    <w:p>
      <w:pPr>
        <w:pStyle w:val="ListParagraph"/>
        <w:numPr>
          <w:ilvl w:val="0"/>
          <w:numId w:val="2"/>
        </w:numPr>
        <w:tabs>
          <w:tab w:pos="684" w:val="left" w:leader="none"/>
        </w:tabs>
        <w:spacing w:line="240" w:lineRule="auto" w:before="164" w:after="0"/>
        <w:ind w:left="684" w:right="0" w:hanging="224"/>
        <w:jc w:val="left"/>
        <w:rPr>
          <w:b/>
          <w:sz w:val="16"/>
        </w:rPr>
      </w:pPr>
      <w:r>
        <w:rPr>
          <w:b/>
          <w:sz w:val="16"/>
        </w:rPr>
        <w:t>Care</w:t>
      </w:r>
      <w:r>
        <w:rPr>
          <w:b/>
          <w:spacing w:val="-4"/>
          <w:sz w:val="16"/>
        </w:rPr>
        <w:t> </w:t>
      </w:r>
      <w:r>
        <w:rPr>
          <w:b/>
          <w:sz w:val="16"/>
        </w:rPr>
        <w:t>Of</w:t>
      </w:r>
      <w:r>
        <w:rPr>
          <w:b/>
          <w:spacing w:val="-1"/>
          <w:sz w:val="16"/>
        </w:rPr>
        <w:t> </w:t>
      </w:r>
      <w:r>
        <w:rPr>
          <w:b/>
          <w:spacing w:val="-2"/>
          <w:sz w:val="16"/>
        </w:rPr>
        <w:t>Premises</w:t>
      </w:r>
    </w:p>
    <w:p>
      <w:pPr>
        <w:pStyle w:val="BodyText"/>
        <w:rPr>
          <w:b/>
        </w:rPr>
      </w:pPr>
    </w:p>
    <w:p>
      <w:pPr>
        <w:pStyle w:val="BodyText"/>
        <w:rPr>
          <w:b/>
        </w:rPr>
      </w:pPr>
    </w:p>
    <w:p>
      <w:pPr>
        <w:pStyle w:val="BodyText"/>
        <w:rPr>
          <w:b/>
        </w:rPr>
      </w:pPr>
    </w:p>
    <w:p>
      <w:pPr>
        <w:pStyle w:val="BodyText"/>
        <w:rPr>
          <w:b/>
        </w:rPr>
      </w:pPr>
    </w:p>
    <w:p>
      <w:pPr>
        <w:pStyle w:val="BodyText"/>
        <w:spacing w:before="114"/>
        <w:rPr>
          <w:b/>
        </w:rPr>
      </w:pPr>
    </w:p>
    <w:p>
      <w:pPr>
        <w:pStyle w:val="ListParagraph"/>
        <w:numPr>
          <w:ilvl w:val="0"/>
          <w:numId w:val="2"/>
        </w:numPr>
        <w:tabs>
          <w:tab w:pos="684" w:val="left" w:leader="none"/>
        </w:tabs>
        <w:spacing w:line="240" w:lineRule="auto" w:before="0" w:after="0"/>
        <w:ind w:left="684" w:right="0" w:hanging="224"/>
        <w:jc w:val="left"/>
        <w:rPr>
          <w:b/>
          <w:sz w:val="16"/>
        </w:rPr>
      </w:pPr>
      <w:r>
        <w:rPr>
          <w:b/>
          <w:spacing w:val="-2"/>
          <w:sz w:val="16"/>
        </w:rPr>
        <w:t>Cleanliness</w:t>
      </w:r>
    </w:p>
    <w:p>
      <w:pPr>
        <w:pStyle w:val="BodyText"/>
        <w:rPr>
          <w:b/>
        </w:rPr>
      </w:pPr>
    </w:p>
    <w:p>
      <w:pPr>
        <w:pStyle w:val="BodyText"/>
        <w:rPr>
          <w:b/>
        </w:rPr>
      </w:pPr>
    </w:p>
    <w:p>
      <w:pPr>
        <w:pStyle w:val="BodyText"/>
        <w:spacing w:before="134"/>
        <w:rPr>
          <w:b/>
        </w:rPr>
      </w:pPr>
    </w:p>
    <w:p>
      <w:pPr>
        <w:pStyle w:val="ListParagraph"/>
        <w:numPr>
          <w:ilvl w:val="0"/>
          <w:numId w:val="2"/>
        </w:numPr>
        <w:tabs>
          <w:tab w:pos="684" w:val="left" w:leader="none"/>
        </w:tabs>
        <w:spacing w:line="240" w:lineRule="auto" w:before="0" w:after="0"/>
        <w:ind w:left="684" w:right="0" w:hanging="224"/>
        <w:jc w:val="left"/>
        <w:rPr>
          <w:b/>
          <w:sz w:val="16"/>
        </w:rPr>
      </w:pPr>
      <w:r>
        <w:rPr>
          <w:b/>
          <w:spacing w:val="-2"/>
          <w:sz w:val="16"/>
        </w:rPr>
        <w:t>Definitions</w:t>
      </w:r>
    </w:p>
    <w:p>
      <w:pPr>
        <w:pStyle w:val="BodyText"/>
        <w:rPr>
          <w:b/>
        </w:rPr>
      </w:pPr>
    </w:p>
    <w:p>
      <w:pPr>
        <w:pStyle w:val="BodyText"/>
        <w:rPr>
          <w:b/>
        </w:rPr>
      </w:pPr>
    </w:p>
    <w:p>
      <w:pPr>
        <w:pStyle w:val="BodyText"/>
        <w:spacing w:before="142"/>
        <w:rPr>
          <w:b/>
        </w:rPr>
      </w:pPr>
    </w:p>
    <w:p>
      <w:pPr>
        <w:pStyle w:val="ListParagraph"/>
        <w:numPr>
          <w:ilvl w:val="0"/>
          <w:numId w:val="2"/>
        </w:numPr>
        <w:tabs>
          <w:tab w:pos="682" w:val="left" w:leader="none"/>
        </w:tabs>
        <w:spacing w:line="228" w:lineRule="auto" w:before="0" w:after="0"/>
        <w:ind w:left="682" w:right="520" w:hanging="223"/>
        <w:jc w:val="left"/>
        <w:rPr>
          <w:b/>
          <w:sz w:val="16"/>
        </w:rPr>
      </w:pPr>
      <w:r>
        <w:rPr>
          <w:b/>
          <w:sz w:val="16"/>
        </w:rPr>
        <w:t>Delivery</w:t>
      </w:r>
      <w:r>
        <w:rPr>
          <w:b/>
          <w:spacing w:val="-12"/>
          <w:sz w:val="16"/>
        </w:rPr>
        <w:t> </w:t>
      </w:r>
      <w:r>
        <w:rPr>
          <w:b/>
          <w:sz w:val="16"/>
        </w:rPr>
        <w:t>Of </w:t>
      </w:r>
      <w:r>
        <w:rPr>
          <w:b/>
          <w:spacing w:val="-2"/>
          <w:sz w:val="16"/>
        </w:rPr>
        <w:t>Premises</w:t>
      </w:r>
    </w:p>
    <w:p>
      <w:pPr>
        <w:pStyle w:val="BodyText"/>
        <w:rPr>
          <w:b/>
        </w:rPr>
      </w:pPr>
    </w:p>
    <w:p>
      <w:pPr>
        <w:pStyle w:val="BodyText"/>
        <w:rPr>
          <w:b/>
        </w:rPr>
      </w:pPr>
    </w:p>
    <w:p>
      <w:pPr>
        <w:pStyle w:val="BodyText"/>
        <w:rPr>
          <w:b/>
        </w:rPr>
      </w:pPr>
    </w:p>
    <w:p>
      <w:pPr>
        <w:pStyle w:val="BodyText"/>
        <w:rPr>
          <w:b/>
        </w:rPr>
      </w:pPr>
    </w:p>
    <w:p>
      <w:pPr>
        <w:pStyle w:val="BodyText"/>
        <w:spacing w:before="114"/>
        <w:rPr>
          <w:b/>
        </w:rPr>
      </w:pPr>
    </w:p>
    <w:p>
      <w:pPr>
        <w:pStyle w:val="ListParagraph"/>
        <w:numPr>
          <w:ilvl w:val="0"/>
          <w:numId w:val="2"/>
        </w:numPr>
        <w:tabs>
          <w:tab w:pos="684" w:val="left" w:leader="none"/>
        </w:tabs>
        <w:spacing w:line="240" w:lineRule="auto" w:before="1" w:after="0"/>
        <w:ind w:left="684" w:right="0" w:hanging="224"/>
        <w:jc w:val="left"/>
        <w:rPr>
          <w:b/>
          <w:sz w:val="16"/>
        </w:rPr>
      </w:pPr>
      <w:r>
        <w:rPr>
          <w:b/>
          <w:sz w:val="16"/>
        </w:rPr>
        <w:t>Eminent </w:t>
      </w:r>
      <w:r>
        <w:rPr>
          <w:b/>
          <w:spacing w:val="-2"/>
          <w:sz w:val="16"/>
        </w:rPr>
        <w:t>Domain</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175"/>
        <w:rPr>
          <w:b/>
        </w:rPr>
      </w:pPr>
    </w:p>
    <w:p>
      <w:pPr>
        <w:pStyle w:val="ListParagraph"/>
        <w:numPr>
          <w:ilvl w:val="0"/>
          <w:numId w:val="2"/>
        </w:numPr>
        <w:tabs>
          <w:tab w:pos="771" w:val="left" w:leader="none"/>
        </w:tabs>
        <w:spacing w:line="228" w:lineRule="auto" w:before="0" w:after="0"/>
        <w:ind w:left="771" w:right="469" w:hanging="312"/>
        <w:jc w:val="left"/>
        <w:rPr>
          <w:b/>
          <w:sz w:val="16"/>
        </w:rPr>
      </w:pPr>
      <w:r>
        <w:rPr>
          <w:b/>
          <w:sz w:val="16"/>
        </w:rPr>
        <w:t>Fire,</w:t>
      </w:r>
      <w:r>
        <w:rPr>
          <w:b/>
          <w:spacing w:val="-12"/>
          <w:sz w:val="16"/>
        </w:rPr>
        <w:t> </w:t>
      </w:r>
      <w:r>
        <w:rPr>
          <w:b/>
          <w:sz w:val="16"/>
        </w:rPr>
        <w:t>Other </w:t>
      </w:r>
      <w:r>
        <w:rPr>
          <w:b/>
          <w:spacing w:val="-2"/>
          <w:sz w:val="16"/>
        </w:rPr>
        <w:t>Casualty</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73"/>
        <w:rPr>
          <w:b/>
        </w:rPr>
      </w:pPr>
    </w:p>
    <w:p>
      <w:pPr>
        <w:pStyle w:val="ListParagraph"/>
        <w:numPr>
          <w:ilvl w:val="0"/>
          <w:numId w:val="2"/>
        </w:numPr>
        <w:tabs>
          <w:tab w:pos="761" w:val="left" w:leader="none"/>
          <w:tab w:pos="764" w:val="left" w:leader="none"/>
        </w:tabs>
        <w:spacing w:line="228" w:lineRule="auto" w:before="0" w:after="0"/>
        <w:ind w:left="764" w:right="317" w:hanging="305"/>
        <w:jc w:val="left"/>
        <w:rPr>
          <w:b/>
          <w:sz w:val="16"/>
        </w:rPr>
      </w:pPr>
      <w:r>
        <w:rPr>
          <w:b/>
          <w:spacing w:val="-2"/>
          <w:sz w:val="16"/>
        </w:rPr>
        <w:t>Disturbance, </w:t>
      </w:r>
      <w:r>
        <w:rPr>
          <w:b/>
          <w:sz w:val="16"/>
        </w:rPr>
        <w:t>Illegal Use</w:t>
      </w:r>
    </w:p>
    <w:p>
      <w:pPr>
        <w:pStyle w:val="BodyText"/>
        <w:rPr>
          <w:b/>
        </w:rPr>
      </w:pPr>
    </w:p>
    <w:p>
      <w:pPr>
        <w:pStyle w:val="BodyText"/>
        <w:rPr>
          <w:b/>
        </w:rPr>
      </w:pPr>
    </w:p>
    <w:p>
      <w:pPr>
        <w:pStyle w:val="BodyText"/>
        <w:rPr>
          <w:b/>
        </w:rPr>
      </w:pPr>
    </w:p>
    <w:p>
      <w:pPr>
        <w:pStyle w:val="BodyText"/>
        <w:spacing w:before="132"/>
        <w:rPr>
          <w:b/>
        </w:rPr>
      </w:pPr>
    </w:p>
    <w:p>
      <w:pPr>
        <w:pStyle w:val="ListParagraph"/>
        <w:numPr>
          <w:ilvl w:val="0"/>
          <w:numId w:val="2"/>
        </w:numPr>
        <w:tabs>
          <w:tab w:pos="764" w:val="left" w:leader="none"/>
          <w:tab w:pos="770" w:val="left" w:leader="none"/>
        </w:tabs>
        <w:spacing w:line="228" w:lineRule="auto" w:before="0" w:after="0"/>
        <w:ind w:left="764" w:right="202" w:hanging="305"/>
        <w:jc w:val="left"/>
        <w:rPr>
          <w:b/>
          <w:sz w:val="16"/>
        </w:rPr>
      </w:pPr>
      <w:r>
        <w:rPr>
          <w:b/>
          <w:spacing w:val="-2"/>
          <w:sz w:val="16"/>
        </w:rPr>
        <w:t>Governmental</w:t>
      </w:r>
      <w:r>
        <w:rPr>
          <w:b/>
          <w:spacing w:val="-2"/>
          <w:sz w:val="16"/>
        </w:rPr>
        <w:t> Regulations</w:t>
      </w:r>
    </w:p>
    <w:p>
      <w:pPr>
        <w:pStyle w:val="BodyText"/>
        <w:spacing w:line="228" w:lineRule="auto" w:before="94"/>
        <w:ind w:left="168" w:right="456"/>
        <w:jc w:val="both"/>
        <w:rPr>
          <w:b/>
        </w:rPr>
      </w:pPr>
      <w:r>
        <w:rPr/>
        <w:br w:type="column"/>
      </w:r>
      <w:r>
        <w:rPr/>
        <w:t>The Lessee shall pay, as they become due, all bills for electricity and other utilities, whether they are used for furnishing heat</w:t>
      </w:r>
      <w:r>
        <w:rPr>
          <w:spacing w:val="80"/>
        </w:rPr>
        <w:t> </w:t>
      </w:r>
      <w:r>
        <w:rPr/>
        <w:t>or other purposes, that are furnished to the leased premises and presently separately metered, as well as for fuel oil kept in a </w:t>
      </w:r>
      <w:r>
        <w:rPr>
          <w:spacing w:val="-2"/>
        </w:rPr>
        <w:t>separate tank which serves only the leased premises.</w:t>
      </w:r>
      <w:r>
        <w:rPr>
          <w:spacing w:val="-6"/>
        </w:rPr>
        <w:t> </w:t>
      </w:r>
      <w:r>
        <w:rPr>
          <w:spacing w:val="-2"/>
        </w:rPr>
        <w:t>The Lessor agrees to furnish reasonably hot and cold water and reasonable </w:t>
      </w:r>
      <w:r>
        <w:rPr/>
        <w:t>heat</w:t>
      </w:r>
      <w:r>
        <w:rPr>
          <w:spacing w:val="-1"/>
        </w:rPr>
        <w:t> </w:t>
      </w:r>
      <w:r>
        <w:rPr/>
        <w:t>during</w:t>
      </w:r>
      <w:r>
        <w:rPr>
          <w:spacing w:val="-1"/>
        </w:rPr>
        <w:t> </w:t>
      </w:r>
      <w:r>
        <w:rPr/>
        <w:t>the</w:t>
      </w:r>
      <w:r>
        <w:rPr>
          <w:spacing w:val="-1"/>
        </w:rPr>
        <w:t> </w:t>
      </w:r>
      <w:r>
        <w:rPr/>
        <w:t>regular</w:t>
      </w:r>
      <w:r>
        <w:rPr>
          <w:spacing w:val="-1"/>
        </w:rPr>
        <w:t> </w:t>
      </w:r>
      <w:r>
        <w:rPr/>
        <w:t>heating</w:t>
      </w:r>
      <w:r>
        <w:rPr>
          <w:spacing w:val="-1"/>
        </w:rPr>
        <w:t> </w:t>
      </w:r>
      <w:r>
        <w:rPr/>
        <w:t>season</w:t>
      </w:r>
      <w:r>
        <w:rPr>
          <w:spacing w:val="-1"/>
        </w:rPr>
        <w:t> </w:t>
      </w:r>
      <w:r>
        <w:rPr/>
        <w:t>(except</w:t>
      </w:r>
      <w:r>
        <w:rPr>
          <w:spacing w:val="-1"/>
        </w:rPr>
        <w:t> </w:t>
      </w:r>
      <w:r>
        <w:rPr/>
        <w:t>to</w:t>
      </w:r>
      <w:r>
        <w:rPr>
          <w:spacing w:val="-1"/>
        </w:rPr>
        <w:t> </w:t>
      </w:r>
      <w:r>
        <w:rPr/>
        <w:t>the</w:t>
      </w:r>
      <w:r>
        <w:rPr>
          <w:spacing w:val="-1"/>
        </w:rPr>
        <w:t> </w:t>
      </w:r>
      <w:r>
        <w:rPr/>
        <w:t>extent</w:t>
      </w:r>
      <w:r>
        <w:rPr>
          <w:spacing w:val="-1"/>
        </w:rPr>
        <w:t> </w:t>
      </w:r>
      <w:r>
        <w:rPr/>
        <w:t>supplied</w:t>
      </w:r>
      <w:r>
        <w:rPr>
          <w:spacing w:val="-1"/>
        </w:rPr>
        <w:t> </w:t>
      </w:r>
      <w:r>
        <w:rPr/>
        <w:t>through</w:t>
      </w:r>
      <w:r>
        <w:rPr>
          <w:spacing w:val="-1"/>
        </w:rPr>
        <w:t> </w:t>
      </w:r>
      <w:r>
        <w:rPr/>
        <w:t>utilities</w:t>
      </w:r>
      <w:r>
        <w:rPr>
          <w:spacing w:val="-1"/>
        </w:rPr>
        <w:t> </w:t>
      </w:r>
      <w:r>
        <w:rPr/>
        <w:t>metered</w:t>
      </w:r>
      <w:r>
        <w:rPr>
          <w:spacing w:val="-1"/>
        </w:rPr>
        <w:t> </w:t>
      </w:r>
      <w:r>
        <w:rPr/>
        <w:t>to</w:t>
      </w:r>
      <w:r>
        <w:rPr>
          <w:spacing w:val="-1"/>
        </w:rPr>
        <w:t> </w:t>
      </w:r>
      <w:r>
        <w:rPr/>
        <w:t>the</w:t>
      </w:r>
      <w:r>
        <w:rPr>
          <w:spacing w:val="-1"/>
        </w:rPr>
        <w:t> </w:t>
      </w:r>
      <w:r>
        <w:rPr/>
        <w:t>leased</w:t>
      </w:r>
      <w:r>
        <w:rPr>
          <w:spacing w:val="-1"/>
        </w:rPr>
        <w:t> </w:t>
      </w:r>
      <w:r>
        <w:rPr/>
        <w:t>premises</w:t>
      </w:r>
      <w:r>
        <w:rPr>
          <w:spacing w:val="-1"/>
        </w:rPr>
        <w:t> </w:t>
      </w:r>
      <w:r>
        <w:rPr/>
        <w:t>or</w:t>
      </w:r>
      <w:r>
        <w:rPr>
          <w:spacing w:val="-1"/>
        </w:rPr>
        <w:t> </w:t>
      </w:r>
      <w:r>
        <w:rPr/>
        <w:t>fuel</w:t>
      </w:r>
      <w:r>
        <w:rPr>
          <w:spacing w:val="-1"/>
        </w:rPr>
        <w:t> </w:t>
      </w:r>
      <w:r>
        <w:rPr/>
        <w:t>oil kept</w:t>
      </w:r>
      <w:r>
        <w:rPr>
          <w:spacing w:val="-8"/>
        </w:rPr>
        <w:t> </w:t>
      </w:r>
      <w:r>
        <w:rPr/>
        <w:t>in</w:t>
      </w:r>
      <w:r>
        <w:rPr>
          <w:spacing w:val="-8"/>
        </w:rPr>
        <w:t> </w:t>
      </w:r>
      <w:r>
        <w:rPr/>
        <w:t>a</w:t>
      </w:r>
      <w:r>
        <w:rPr>
          <w:spacing w:val="-8"/>
        </w:rPr>
        <w:t> </w:t>
      </w:r>
      <w:r>
        <w:rPr/>
        <w:t>separate</w:t>
      </w:r>
      <w:r>
        <w:rPr>
          <w:spacing w:val="-8"/>
        </w:rPr>
        <w:t> </w:t>
      </w:r>
      <w:r>
        <w:rPr/>
        <w:t>tank</w:t>
      </w:r>
      <w:r>
        <w:rPr>
          <w:spacing w:val="-8"/>
        </w:rPr>
        <w:t> </w:t>
      </w:r>
      <w:r>
        <w:rPr/>
        <w:t>as</w:t>
      </w:r>
      <w:r>
        <w:rPr>
          <w:spacing w:val="-8"/>
        </w:rPr>
        <w:t> </w:t>
      </w:r>
      <w:r>
        <w:rPr/>
        <w:t>stated</w:t>
      </w:r>
      <w:r>
        <w:rPr>
          <w:spacing w:val="-8"/>
        </w:rPr>
        <w:t> </w:t>
      </w:r>
      <w:r>
        <w:rPr/>
        <w:t>above),</w:t>
      </w:r>
      <w:r>
        <w:rPr>
          <w:spacing w:val="-8"/>
        </w:rPr>
        <w:t> </w:t>
      </w:r>
      <w:r>
        <w:rPr/>
        <w:t>but</w:t>
      </w:r>
      <w:r>
        <w:rPr>
          <w:spacing w:val="-8"/>
        </w:rPr>
        <w:t> </w:t>
      </w:r>
      <w:r>
        <w:rPr/>
        <w:t>the</w:t>
      </w:r>
      <w:r>
        <w:rPr>
          <w:spacing w:val="-8"/>
        </w:rPr>
        <w:t> </w:t>
      </w:r>
      <w:r>
        <w:rPr/>
        <w:t>failure</w:t>
      </w:r>
      <w:r>
        <w:rPr>
          <w:spacing w:val="-8"/>
        </w:rPr>
        <w:t> </w:t>
      </w:r>
      <w:r>
        <w:rPr/>
        <w:t>of</w:t>
      </w:r>
      <w:r>
        <w:rPr>
          <w:spacing w:val="-8"/>
        </w:rPr>
        <w:t> </w:t>
      </w:r>
      <w:r>
        <w:rPr/>
        <w:t>the</w:t>
      </w:r>
      <w:r>
        <w:rPr>
          <w:spacing w:val="-8"/>
        </w:rPr>
        <w:t> </w:t>
      </w:r>
      <w:r>
        <w:rPr/>
        <w:t>Lessor</w:t>
      </w:r>
      <w:r>
        <w:rPr>
          <w:spacing w:val="-8"/>
        </w:rPr>
        <w:t> </w:t>
      </w:r>
      <w:r>
        <w:rPr/>
        <w:t>to</w:t>
      </w:r>
      <w:r>
        <w:rPr>
          <w:spacing w:val="-8"/>
        </w:rPr>
        <w:t> </w:t>
      </w:r>
      <w:r>
        <w:rPr/>
        <w:t>provide</w:t>
      </w:r>
      <w:r>
        <w:rPr>
          <w:spacing w:val="-8"/>
        </w:rPr>
        <w:t> </w:t>
      </w:r>
      <w:r>
        <w:rPr/>
        <w:t>any</w:t>
      </w:r>
      <w:r>
        <w:rPr>
          <w:spacing w:val="-8"/>
        </w:rPr>
        <w:t> </w:t>
      </w:r>
      <w:r>
        <w:rPr/>
        <w:t>of</w:t>
      </w:r>
      <w:r>
        <w:rPr>
          <w:spacing w:val="-8"/>
        </w:rPr>
        <w:t> </w:t>
      </w:r>
      <w:r>
        <w:rPr/>
        <w:t>the</w:t>
      </w:r>
      <w:r>
        <w:rPr>
          <w:spacing w:val="-8"/>
        </w:rPr>
        <w:t> </w:t>
      </w:r>
      <w:r>
        <w:rPr/>
        <w:t>foregoing</w:t>
      </w:r>
      <w:r>
        <w:rPr>
          <w:spacing w:val="-8"/>
        </w:rPr>
        <w:t> </w:t>
      </w:r>
      <w:r>
        <w:rPr/>
        <w:t>items</w:t>
      </w:r>
      <w:r>
        <w:rPr>
          <w:spacing w:val="-8"/>
        </w:rPr>
        <w:t> </w:t>
      </w:r>
      <w:r>
        <w:rPr/>
        <w:t>to</w:t>
      </w:r>
      <w:r>
        <w:rPr>
          <w:spacing w:val="-8"/>
        </w:rPr>
        <w:t> </w:t>
      </w:r>
      <w:r>
        <w:rPr/>
        <w:t>any</w:t>
      </w:r>
      <w:r>
        <w:rPr>
          <w:spacing w:val="-8"/>
        </w:rPr>
        <w:t> </w:t>
      </w:r>
      <w:r>
        <w:rPr/>
        <w:t>specific</w:t>
      </w:r>
      <w:r>
        <w:rPr>
          <w:spacing w:val="-8"/>
        </w:rPr>
        <w:t> </w:t>
      </w:r>
      <w:r>
        <w:rPr/>
        <w:t>degree, quantity,</w:t>
      </w:r>
      <w:r>
        <w:rPr>
          <w:spacing w:val="-12"/>
        </w:rPr>
        <w:t> </w:t>
      </w:r>
      <w:r>
        <w:rPr/>
        <w:t>quality,</w:t>
      </w:r>
      <w:r>
        <w:rPr>
          <w:spacing w:val="-11"/>
        </w:rPr>
        <w:t> </w:t>
      </w:r>
      <w:r>
        <w:rPr/>
        <w:t>or</w:t>
      </w:r>
      <w:r>
        <w:rPr>
          <w:spacing w:val="-11"/>
        </w:rPr>
        <w:t> </w:t>
      </w:r>
      <w:r>
        <w:rPr/>
        <w:t>character</w:t>
      </w:r>
      <w:r>
        <w:rPr>
          <w:spacing w:val="-11"/>
        </w:rPr>
        <w:t> </w:t>
      </w:r>
      <w:r>
        <w:rPr/>
        <w:t>due</w:t>
      </w:r>
      <w:r>
        <w:rPr>
          <w:spacing w:val="-11"/>
        </w:rPr>
        <w:t> </w:t>
      </w:r>
      <w:r>
        <w:rPr/>
        <w:t>to</w:t>
      </w:r>
      <w:r>
        <w:rPr>
          <w:spacing w:val="-11"/>
        </w:rPr>
        <w:t> </w:t>
      </w:r>
      <w:r>
        <w:rPr/>
        <w:t>any</w:t>
      </w:r>
      <w:r>
        <w:rPr>
          <w:spacing w:val="-11"/>
        </w:rPr>
        <w:t> </w:t>
      </w:r>
      <w:r>
        <w:rPr/>
        <w:t>causes</w:t>
      </w:r>
      <w:r>
        <w:rPr>
          <w:spacing w:val="-11"/>
        </w:rPr>
        <w:t> </w:t>
      </w:r>
      <w:r>
        <w:rPr/>
        <w:t>beyond</w:t>
      </w:r>
      <w:r>
        <w:rPr>
          <w:spacing w:val="-12"/>
        </w:rPr>
        <w:t> </w:t>
      </w:r>
      <w:r>
        <w:rPr/>
        <w:t>the</w:t>
      </w:r>
      <w:r>
        <w:rPr>
          <w:spacing w:val="-11"/>
        </w:rPr>
        <w:t> </w:t>
      </w:r>
      <w:r>
        <w:rPr/>
        <w:t>reasonable</w:t>
      </w:r>
      <w:r>
        <w:rPr>
          <w:spacing w:val="-11"/>
        </w:rPr>
        <w:t> </w:t>
      </w:r>
      <w:r>
        <w:rPr/>
        <w:t>control</w:t>
      </w:r>
      <w:r>
        <w:rPr>
          <w:spacing w:val="-11"/>
        </w:rPr>
        <w:t> </w:t>
      </w:r>
      <w:r>
        <w:rPr/>
        <w:t>of</w:t>
      </w:r>
      <w:r>
        <w:rPr>
          <w:spacing w:val="-11"/>
        </w:rPr>
        <w:t> </w:t>
      </w:r>
      <w:r>
        <w:rPr/>
        <w:t>the</w:t>
      </w:r>
      <w:r>
        <w:rPr>
          <w:spacing w:val="-11"/>
        </w:rPr>
        <w:t> </w:t>
      </w:r>
      <w:r>
        <w:rPr/>
        <w:t>Lessor,</w:t>
      </w:r>
      <w:r>
        <w:rPr>
          <w:spacing w:val="-11"/>
        </w:rPr>
        <w:t> </w:t>
      </w:r>
      <w:r>
        <w:rPr/>
        <w:t>such</w:t>
      </w:r>
      <w:r>
        <w:rPr>
          <w:spacing w:val="-11"/>
        </w:rPr>
        <w:t> </w:t>
      </w:r>
      <w:r>
        <w:rPr/>
        <w:t>as</w:t>
      </w:r>
      <w:r>
        <w:rPr>
          <w:spacing w:val="-11"/>
        </w:rPr>
        <w:t> </w:t>
      </w:r>
      <w:r>
        <w:rPr/>
        <w:t>accident,</w:t>
      </w:r>
      <w:r>
        <w:rPr>
          <w:spacing w:val="-12"/>
        </w:rPr>
        <w:t> </w:t>
      </w:r>
      <w:r>
        <w:rPr/>
        <w:t>restriction</w:t>
      </w:r>
      <w:r>
        <w:rPr>
          <w:spacing w:val="-11"/>
        </w:rPr>
        <w:t> </w:t>
      </w:r>
      <w:r>
        <w:rPr/>
        <w:t>by</w:t>
      </w:r>
      <w:r>
        <w:rPr>
          <w:spacing w:val="-11"/>
        </w:rPr>
        <w:t> </w:t>
      </w:r>
      <w:r>
        <w:rPr/>
        <w:t>City, State</w:t>
      </w:r>
      <w:r>
        <w:rPr>
          <w:spacing w:val="-8"/>
        </w:rPr>
        <w:t> </w:t>
      </w:r>
      <w:r>
        <w:rPr/>
        <w:t>or</w:t>
      </w:r>
      <w:r>
        <w:rPr>
          <w:spacing w:val="-8"/>
        </w:rPr>
        <w:t> </w:t>
      </w:r>
      <w:r>
        <w:rPr/>
        <w:t>Federal</w:t>
      </w:r>
      <w:r>
        <w:rPr>
          <w:spacing w:val="-8"/>
        </w:rPr>
        <w:t> </w:t>
      </w:r>
      <w:r>
        <w:rPr/>
        <w:t>regulations,</w:t>
      </w:r>
      <w:r>
        <w:rPr>
          <w:spacing w:val="-8"/>
        </w:rPr>
        <w:t> </w:t>
      </w:r>
      <w:r>
        <w:rPr/>
        <w:t>or</w:t>
      </w:r>
      <w:r>
        <w:rPr>
          <w:spacing w:val="-8"/>
        </w:rPr>
        <w:t> </w:t>
      </w:r>
      <w:r>
        <w:rPr/>
        <w:t>during</w:t>
      </w:r>
      <w:r>
        <w:rPr>
          <w:spacing w:val="-8"/>
        </w:rPr>
        <w:t> </w:t>
      </w:r>
      <w:r>
        <w:rPr/>
        <w:t>necessary</w:t>
      </w:r>
      <w:r>
        <w:rPr>
          <w:spacing w:val="-8"/>
        </w:rPr>
        <w:t> </w:t>
      </w:r>
      <w:r>
        <w:rPr/>
        <w:t>repairs</w:t>
      </w:r>
      <w:r>
        <w:rPr>
          <w:spacing w:val="-8"/>
        </w:rPr>
        <w:t> </w:t>
      </w:r>
      <w:r>
        <w:rPr/>
        <w:t>to</w:t>
      </w:r>
      <w:r>
        <w:rPr>
          <w:spacing w:val="-8"/>
        </w:rPr>
        <w:t> </w:t>
      </w:r>
      <w:r>
        <w:rPr/>
        <w:t>the</w:t>
      </w:r>
      <w:r>
        <w:rPr>
          <w:spacing w:val="-8"/>
        </w:rPr>
        <w:t> </w:t>
      </w:r>
      <w:r>
        <w:rPr/>
        <w:t>apparatus</w:t>
      </w:r>
      <w:r>
        <w:rPr>
          <w:spacing w:val="-8"/>
        </w:rPr>
        <w:t> </w:t>
      </w:r>
      <w:r>
        <w:rPr/>
        <w:t>shall</w:t>
      </w:r>
      <w:r>
        <w:rPr>
          <w:spacing w:val="-8"/>
        </w:rPr>
        <w:t> </w:t>
      </w:r>
      <w:r>
        <w:rPr/>
        <w:t>not</w:t>
      </w:r>
      <w:r>
        <w:rPr>
          <w:spacing w:val="-8"/>
        </w:rPr>
        <w:t> </w:t>
      </w:r>
      <w:r>
        <w:rPr/>
        <w:t>(subject</w:t>
      </w:r>
      <w:r>
        <w:rPr>
          <w:spacing w:val="-8"/>
        </w:rPr>
        <w:t> </w:t>
      </w:r>
      <w:r>
        <w:rPr/>
        <w:t>to</w:t>
      </w:r>
      <w:r>
        <w:rPr>
          <w:spacing w:val="-8"/>
        </w:rPr>
        <w:t> </w:t>
      </w:r>
      <w:r>
        <w:rPr/>
        <w:t>applicable</w:t>
      </w:r>
      <w:r>
        <w:rPr>
          <w:spacing w:val="-8"/>
        </w:rPr>
        <w:t> </w:t>
      </w:r>
      <w:r>
        <w:rPr/>
        <w:t>law)</w:t>
      </w:r>
      <w:r>
        <w:rPr>
          <w:spacing w:val="-8"/>
        </w:rPr>
        <w:t> </w:t>
      </w:r>
      <w:r>
        <w:rPr/>
        <w:t>form</w:t>
      </w:r>
      <w:r>
        <w:rPr>
          <w:spacing w:val="-8"/>
        </w:rPr>
        <w:t> </w:t>
      </w:r>
      <w:r>
        <w:rPr/>
        <w:t>a</w:t>
      </w:r>
      <w:r>
        <w:rPr>
          <w:spacing w:val="-8"/>
        </w:rPr>
        <w:t> </w:t>
      </w:r>
      <w:r>
        <w:rPr/>
        <w:t>basis</w:t>
      </w:r>
      <w:r>
        <w:rPr>
          <w:spacing w:val="-8"/>
        </w:rPr>
        <w:t> </w:t>
      </w:r>
      <w:r>
        <w:rPr/>
        <w:t>of</w:t>
      </w:r>
      <w:r>
        <w:rPr>
          <w:spacing w:val="-8"/>
        </w:rPr>
        <w:t> </w:t>
      </w:r>
      <w:r>
        <w:rPr/>
        <w:t>any claim for damages against the Lessor.</w:t>
      </w:r>
      <w:r>
        <w:rPr>
          <w:spacing w:val="40"/>
        </w:rPr>
        <w:t> </w:t>
      </w:r>
      <w:r>
        <w:rPr/>
        <w:t>If legally permitted, utility meters may consist of submeters installed to allocate charges incurred by the Lessor.</w:t>
      </w:r>
      <w:r>
        <w:rPr>
          <w:spacing w:val="40"/>
        </w:rPr>
        <w:t> </w:t>
      </w:r>
      <w:r>
        <w:rPr>
          <w:b/>
        </w:rPr>
        <w:t>Payment by the Lessee for water and sewer service is subject to the provisions of the attached Water and Sewer Submetering Addendum.</w:t>
      </w:r>
    </w:p>
    <w:p>
      <w:pPr>
        <w:pStyle w:val="BodyText"/>
        <w:rPr>
          <w:b/>
        </w:rPr>
      </w:pPr>
    </w:p>
    <w:p>
      <w:pPr>
        <w:pStyle w:val="BodyText"/>
        <w:spacing w:before="138"/>
        <w:rPr>
          <w:b/>
        </w:rPr>
      </w:pPr>
    </w:p>
    <w:p>
      <w:pPr>
        <w:pStyle w:val="BodyText"/>
        <w:ind w:left="168"/>
        <w:jc w:val="both"/>
      </w:pPr>
      <w:r>
        <w:rPr/>
        <w:t>The</w:t>
      </w:r>
      <w:r>
        <w:rPr>
          <w:spacing w:val="-5"/>
        </w:rPr>
        <w:t> </w:t>
      </w:r>
      <w:r>
        <w:rPr/>
        <w:t>forms,</w:t>
      </w:r>
      <w:r>
        <w:rPr>
          <w:spacing w:val="-4"/>
        </w:rPr>
        <w:t> </w:t>
      </w:r>
      <w:r>
        <w:rPr/>
        <w:t>if</w:t>
      </w:r>
      <w:r>
        <w:rPr>
          <w:spacing w:val="-5"/>
        </w:rPr>
        <w:t> </w:t>
      </w:r>
      <w:r>
        <w:rPr/>
        <w:t>any,</w:t>
      </w:r>
      <w:r>
        <w:rPr>
          <w:spacing w:val="-4"/>
        </w:rPr>
        <w:t> </w:t>
      </w:r>
      <w:r>
        <w:rPr/>
        <w:t>attached</w:t>
      </w:r>
      <w:r>
        <w:rPr>
          <w:spacing w:val="-4"/>
        </w:rPr>
        <w:t> </w:t>
      </w:r>
      <w:r>
        <w:rPr/>
        <w:t>hereto</w:t>
      </w:r>
      <w:r>
        <w:rPr>
          <w:spacing w:val="-5"/>
        </w:rPr>
        <w:t> </w:t>
      </w:r>
      <w:r>
        <w:rPr/>
        <w:t>are</w:t>
      </w:r>
      <w:r>
        <w:rPr>
          <w:spacing w:val="-4"/>
        </w:rPr>
        <w:t> </w:t>
      </w:r>
      <w:r>
        <w:rPr/>
        <w:t>incorporated</w:t>
      </w:r>
      <w:r>
        <w:rPr>
          <w:spacing w:val="-5"/>
        </w:rPr>
        <w:t> </w:t>
      </w:r>
      <w:r>
        <w:rPr/>
        <w:t>herein</w:t>
      </w:r>
      <w:r>
        <w:rPr>
          <w:spacing w:val="-4"/>
        </w:rPr>
        <w:t> </w:t>
      </w:r>
      <w:r>
        <w:rPr/>
        <w:t>by</w:t>
      </w:r>
      <w:r>
        <w:rPr>
          <w:spacing w:val="-4"/>
        </w:rPr>
        <w:t> </w:t>
      </w:r>
      <w:r>
        <w:rPr>
          <w:spacing w:val="-2"/>
        </w:rPr>
        <w:t>reference.</w:t>
      </w:r>
    </w:p>
    <w:p>
      <w:pPr>
        <w:pStyle w:val="BodyText"/>
        <w:spacing w:line="228" w:lineRule="auto" w:before="172"/>
        <w:ind w:left="168" w:right="457"/>
        <w:jc w:val="both"/>
      </w:pPr>
      <w:r>
        <w:rPr>
          <w:spacing w:val="-2"/>
        </w:rPr>
        <w:t>The</w:t>
      </w:r>
      <w:r>
        <w:rPr>
          <w:spacing w:val="-9"/>
        </w:rPr>
        <w:t> </w:t>
      </w:r>
      <w:r>
        <w:rPr>
          <w:spacing w:val="-2"/>
        </w:rPr>
        <w:t>Lessee</w:t>
      </w:r>
      <w:r>
        <w:rPr>
          <w:spacing w:val="-8"/>
        </w:rPr>
        <w:t> </w:t>
      </w:r>
      <w:r>
        <w:rPr>
          <w:spacing w:val="-2"/>
        </w:rPr>
        <w:t>shall</w:t>
      </w:r>
      <w:r>
        <w:rPr>
          <w:spacing w:val="-9"/>
        </w:rPr>
        <w:t> </w:t>
      </w:r>
      <w:r>
        <w:rPr>
          <w:spacing w:val="-2"/>
        </w:rPr>
        <w:t>not</w:t>
      </w:r>
      <w:r>
        <w:rPr>
          <w:spacing w:val="-9"/>
        </w:rPr>
        <w:t> </w:t>
      </w:r>
      <w:r>
        <w:rPr>
          <w:spacing w:val="-2"/>
        </w:rPr>
        <w:t>paint,</w:t>
      </w:r>
      <w:r>
        <w:rPr>
          <w:spacing w:val="-9"/>
        </w:rPr>
        <w:t> </w:t>
      </w:r>
      <w:r>
        <w:rPr>
          <w:spacing w:val="-2"/>
        </w:rPr>
        <w:t>decorate</w:t>
      </w:r>
      <w:r>
        <w:rPr>
          <w:spacing w:val="-9"/>
        </w:rPr>
        <w:t> </w:t>
      </w:r>
      <w:r>
        <w:rPr>
          <w:spacing w:val="-2"/>
        </w:rPr>
        <w:t>or</w:t>
      </w:r>
      <w:r>
        <w:rPr>
          <w:spacing w:val="-9"/>
        </w:rPr>
        <w:t> </w:t>
      </w:r>
      <w:r>
        <w:rPr>
          <w:spacing w:val="-2"/>
        </w:rPr>
        <w:t>otherwise</w:t>
      </w:r>
      <w:r>
        <w:rPr>
          <w:spacing w:val="-8"/>
        </w:rPr>
        <w:t> </w:t>
      </w:r>
      <w:r>
        <w:rPr>
          <w:spacing w:val="-2"/>
        </w:rPr>
        <w:t>embellish</w:t>
      </w:r>
      <w:r>
        <w:rPr>
          <w:spacing w:val="-8"/>
        </w:rPr>
        <w:t> </w:t>
      </w:r>
      <w:r>
        <w:rPr>
          <w:spacing w:val="-2"/>
        </w:rPr>
        <w:t>and/or</w:t>
      </w:r>
      <w:r>
        <w:rPr>
          <w:spacing w:val="-9"/>
        </w:rPr>
        <w:t> </w:t>
      </w:r>
      <w:r>
        <w:rPr>
          <w:spacing w:val="-2"/>
        </w:rPr>
        <w:t>change</w:t>
      </w:r>
      <w:r>
        <w:rPr>
          <w:spacing w:val="-8"/>
        </w:rPr>
        <w:t> </w:t>
      </w:r>
      <w:r>
        <w:rPr>
          <w:spacing w:val="-2"/>
        </w:rPr>
        <w:t>and</w:t>
      </w:r>
      <w:r>
        <w:rPr>
          <w:spacing w:val="-9"/>
        </w:rPr>
        <w:t> </w:t>
      </w:r>
      <w:r>
        <w:rPr>
          <w:spacing w:val="-2"/>
        </w:rPr>
        <w:t>shall</w:t>
      </w:r>
      <w:r>
        <w:rPr>
          <w:spacing w:val="-9"/>
        </w:rPr>
        <w:t> </w:t>
      </w:r>
      <w:r>
        <w:rPr>
          <w:spacing w:val="-2"/>
        </w:rPr>
        <w:t>not</w:t>
      </w:r>
      <w:r>
        <w:rPr>
          <w:spacing w:val="-9"/>
        </w:rPr>
        <w:t> </w:t>
      </w:r>
      <w:r>
        <w:rPr>
          <w:spacing w:val="-2"/>
        </w:rPr>
        <w:t>make</w:t>
      </w:r>
      <w:r>
        <w:rPr>
          <w:spacing w:val="-8"/>
        </w:rPr>
        <w:t> </w:t>
      </w:r>
      <w:r>
        <w:rPr>
          <w:spacing w:val="-2"/>
        </w:rPr>
        <w:t>nor</w:t>
      </w:r>
      <w:r>
        <w:rPr>
          <w:spacing w:val="-8"/>
        </w:rPr>
        <w:t> </w:t>
      </w:r>
      <w:r>
        <w:rPr>
          <w:spacing w:val="-2"/>
        </w:rPr>
        <w:t>suffer</w:t>
      </w:r>
      <w:r>
        <w:rPr>
          <w:spacing w:val="-9"/>
        </w:rPr>
        <w:t> </w:t>
      </w:r>
      <w:r>
        <w:rPr>
          <w:spacing w:val="-2"/>
        </w:rPr>
        <w:t>any</w:t>
      </w:r>
      <w:r>
        <w:rPr>
          <w:spacing w:val="-9"/>
        </w:rPr>
        <w:t> </w:t>
      </w:r>
      <w:r>
        <w:rPr>
          <w:spacing w:val="-2"/>
        </w:rPr>
        <w:t>additions</w:t>
      </w:r>
      <w:r>
        <w:rPr>
          <w:spacing w:val="-9"/>
        </w:rPr>
        <w:t> </w:t>
      </w:r>
      <w:r>
        <w:rPr>
          <w:spacing w:val="-2"/>
        </w:rPr>
        <w:t>or</w:t>
      </w:r>
      <w:r>
        <w:rPr>
          <w:spacing w:val="-9"/>
        </w:rPr>
        <w:t> </w:t>
      </w:r>
      <w:r>
        <w:rPr>
          <w:spacing w:val="-2"/>
        </w:rPr>
        <w:t>alterations </w:t>
      </w:r>
      <w:r>
        <w:rPr/>
        <w:t>to be made in or to the leased premises without the prior written consent of the Lessor, nor make nor suffer any strip or waste, nor</w:t>
      </w:r>
      <w:r>
        <w:rPr>
          <w:spacing w:val="-8"/>
        </w:rPr>
        <w:t> </w:t>
      </w:r>
      <w:r>
        <w:rPr/>
        <w:t>suffer</w:t>
      </w:r>
      <w:r>
        <w:rPr>
          <w:spacing w:val="-8"/>
        </w:rPr>
        <w:t> </w:t>
      </w:r>
      <w:r>
        <w:rPr/>
        <w:t>the</w:t>
      </w:r>
      <w:r>
        <w:rPr>
          <w:spacing w:val="-8"/>
        </w:rPr>
        <w:t> </w:t>
      </w:r>
      <w:r>
        <w:rPr/>
        <w:t>heat</w:t>
      </w:r>
      <w:r>
        <w:rPr>
          <w:spacing w:val="-8"/>
        </w:rPr>
        <w:t> </w:t>
      </w:r>
      <w:r>
        <w:rPr/>
        <w:t>or</w:t>
      </w:r>
      <w:r>
        <w:rPr>
          <w:spacing w:val="-8"/>
        </w:rPr>
        <w:t> </w:t>
      </w:r>
      <w:r>
        <w:rPr/>
        <w:t>water</w:t>
      </w:r>
      <w:r>
        <w:rPr>
          <w:spacing w:val="-8"/>
        </w:rPr>
        <w:t> </w:t>
      </w:r>
      <w:r>
        <w:rPr/>
        <w:t>to</w:t>
      </w:r>
      <w:r>
        <w:rPr>
          <w:spacing w:val="-8"/>
        </w:rPr>
        <w:t> </w:t>
      </w:r>
      <w:r>
        <w:rPr/>
        <w:t>be</w:t>
      </w:r>
      <w:r>
        <w:rPr>
          <w:spacing w:val="-8"/>
        </w:rPr>
        <w:t> </w:t>
      </w:r>
      <w:r>
        <w:rPr/>
        <w:t>wasted,</w:t>
      </w:r>
      <w:r>
        <w:rPr>
          <w:spacing w:val="-8"/>
        </w:rPr>
        <w:t> </w:t>
      </w:r>
      <w:r>
        <w:rPr/>
        <w:t>and</w:t>
      </w:r>
      <w:r>
        <w:rPr>
          <w:spacing w:val="-8"/>
        </w:rPr>
        <w:t> </w:t>
      </w:r>
      <w:r>
        <w:rPr/>
        <w:t>at</w:t>
      </w:r>
      <w:r>
        <w:rPr>
          <w:spacing w:val="-8"/>
        </w:rPr>
        <w:t> </w:t>
      </w:r>
      <w:r>
        <w:rPr/>
        <w:t>the</w:t>
      </w:r>
      <w:r>
        <w:rPr>
          <w:spacing w:val="-8"/>
        </w:rPr>
        <w:t> </w:t>
      </w:r>
      <w:r>
        <w:rPr/>
        <w:t>termination</w:t>
      </w:r>
      <w:r>
        <w:rPr>
          <w:spacing w:val="-8"/>
        </w:rPr>
        <w:t> </w:t>
      </w:r>
      <w:r>
        <w:rPr/>
        <w:t>of</w:t>
      </w:r>
      <w:r>
        <w:rPr>
          <w:spacing w:val="-8"/>
        </w:rPr>
        <w:t> </w:t>
      </w:r>
      <w:r>
        <w:rPr/>
        <w:t>this</w:t>
      </w:r>
      <w:r>
        <w:rPr>
          <w:spacing w:val="-8"/>
        </w:rPr>
        <w:t> </w:t>
      </w:r>
      <w:r>
        <w:rPr/>
        <w:t>lease</w:t>
      </w:r>
      <w:r>
        <w:rPr>
          <w:spacing w:val="-8"/>
        </w:rPr>
        <w:t> </w:t>
      </w:r>
      <w:r>
        <w:rPr/>
        <w:t>shall</w:t>
      </w:r>
      <w:r>
        <w:rPr>
          <w:spacing w:val="-8"/>
        </w:rPr>
        <w:t> </w:t>
      </w:r>
      <w:r>
        <w:rPr/>
        <w:t>deliver</w:t>
      </w:r>
      <w:r>
        <w:rPr>
          <w:spacing w:val="-8"/>
        </w:rPr>
        <w:t> </w:t>
      </w:r>
      <w:r>
        <w:rPr/>
        <w:t>up</w:t>
      </w:r>
      <w:r>
        <w:rPr>
          <w:spacing w:val="-8"/>
        </w:rPr>
        <w:t> </w:t>
      </w:r>
      <w:r>
        <w:rPr/>
        <w:t>the</w:t>
      </w:r>
      <w:r>
        <w:rPr>
          <w:spacing w:val="-8"/>
        </w:rPr>
        <w:t> </w:t>
      </w:r>
      <w:r>
        <w:rPr/>
        <w:t>leased</w:t>
      </w:r>
      <w:r>
        <w:rPr>
          <w:spacing w:val="-8"/>
        </w:rPr>
        <w:t> </w:t>
      </w:r>
      <w:r>
        <w:rPr/>
        <w:t>premises</w:t>
      </w:r>
      <w:r>
        <w:rPr>
          <w:spacing w:val="-8"/>
        </w:rPr>
        <w:t> </w:t>
      </w:r>
      <w:r>
        <w:rPr/>
        <w:t>and</w:t>
      </w:r>
      <w:r>
        <w:rPr>
          <w:spacing w:val="-8"/>
        </w:rPr>
        <w:t> </w:t>
      </w:r>
      <w:r>
        <w:rPr/>
        <w:t>all</w:t>
      </w:r>
      <w:r>
        <w:rPr>
          <w:spacing w:val="-8"/>
        </w:rPr>
        <w:t> </w:t>
      </w:r>
      <w:r>
        <w:rPr/>
        <w:t>property belonging to the Lessor in good, clean and tenantable order and condition, reasonable wear and tear excepted. No washing machine, air-conditioning unit, space heater, clothes dryer, television or other aerials, or other like equipment shall be installed without the prior written consent of the Lessor. No waterbeds shall be permitted in the leased premises.</w:t>
      </w:r>
    </w:p>
    <w:p>
      <w:pPr>
        <w:pStyle w:val="BodyText"/>
        <w:spacing w:line="228" w:lineRule="auto" w:before="169"/>
        <w:ind w:left="168" w:right="456"/>
        <w:jc w:val="both"/>
      </w:pPr>
      <w:r>
        <w:rPr/>
        <w:t>The Lessee shall maintain the leased premises in a clean condition. He shall not sweep, throw, or dispose of, nor permit to be swept,</w:t>
      </w:r>
      <w:r>
        <w:rPr>
          <w:spacing w:val="-10"/>
        </w:rPr>
        <w:t> </w:t>
      </w:r>
      <w:r>
        <w:rPr/>
        <w:t>thrown</w:t>
      </w:r>
      <w:r>
        <w:rPr>
          <w:spacing w:val="-10"/>
        </w:rPr>
        <w:t> </w:t>
      </w:r>
      <w:r>
        <w:rPr/>
        <w:t>or</w:t>
      </w:r>
      <w:r>
        <w:rPr>
          <w:spacing w:val="-10"/>
        </w:rPr>
        <w:t> </w:t>
      </w:r>
      <w:r>
        <w:rPr/>
        <w:t>disposed</w:t>
      </w:r>
      <w:r>
        <w:rPr>
          <w:spacing w:val="-10"/>
        </w:rPr>
        <w:t> </w:t>
      </w:r>
      <w:r>
        <w:rPr/>
        <w:t>of,</w:t>
      </w:r>
      <w:r>
        <w:rPr>
          <w:spacing w:val="-10"/>
        </w:rPr>
        <w:t> </w:t>
      </w:r>
      <w:r>
        <w:rPr/>
        <w:t>from</w:t>
      </w:r>
      <w:r>
        <w:rPr>
          <w:spacing w:val="-10"/>
        </w:rPr>
        <w:t> </w:t>
      </w:r>
      <w:r>
        <w:rPr/>
        <w:t>said</w:t>
      </w:r>
      <w:r>
        <w:rPr>
          <w:spacing w:val="-10"/>
        </w:rPr>
        <w:t> </w:t>
      </w:r>
      <w:r>
        <w:rPr/>
        <w:t>premises</w:t>
      </w:r>
      <w:r>
        <w:rPr>
          <w:spacing w:val="-10"/>
        </w:rPr>
        <w:t> </w:t>
      </w:r>
      <w:r>
        <w:rPr/>
        <w:t>nor</w:t>
      </w:r>
      <w:r>
        <w:rPr>
          <w:spacing w:val="-10"/>
        </w:rPr>
        <w:t> </w:t>
      </w:r>
      <w:r>
        <w:rPr/>
        <w:t>from</w:t>
      </w:r>
      <w:r>
        <w:rPr>
          <w:spacing w:val="-10"/>
        </w:rPr>
        <w:t> </w:t>
      </w:r>
      <w:r>
        <w:rPr/>
        <w:t>any</w:t>
      </w:r>
      <w:r>
        <w:rPr>
          <w:spacing w:val="-10"/>
        </w:rPr>
        <w:t> </w:t>
      </w:r>
      <w:r>
        <w:rPr/>
        <w:t>doors,</w:t>
      </w:r>
      <w:r>
        <w:rPr>
          <w:spacing w:val="-9"/>
        </w:rPr>
        <w:t> </w:t>
      </w:r>
      <w:r>
        <w:rPr/>
        <w:t>windows,</w:t>
      </w:r>
      <w:r>
        <w:rPr>
          <w:spacing w:val="-10"/>
        </w:rPr>
        <w:t> </w:t>
      </w:r>
      <w:r>
        <w:rPr/>
        <w:t>balconies,</w:t>
      </w:r>
      <w:r>
        <w:rPr>
          <w:spacing w:val="-9"/>
        </w:rPr>
        <w:t> </w:t>
      </w:r>
      <w:r>
        <w:rPr/>
        <w:t>porches</w:t>
      </w:r>
      <w:r>
        <w:rPr>
          <w:spacing w:val="-10"/>
        </w:rPr>
        <w:t> </w:t>
      </w:r>
      <w:r>
        <w:rPr/>
        <w:t>or</w:t>
      </w:r>
      <w:r>
        <w:rPr>
          <w:spacing w:val="-10"/>
        </w:rPr>
        <w:t> </w:t>
      </w:r>
      <w:r>
        <w:rPr/>
        <w:t>other</w:t>
      </w:r>
      <w:r>
        <w:rPr>
          <w:spacing w:val="-10"/>
        </w:rPr>
        <w:t> </w:t>
      </w:r>
      <w:r>
        <w:rPr/>
        <w:t>parts</w:t>
      </w:r>
      <w:r>
        <w:rPr>
          <w:spacing w:val="-10"/>
        </w:rPr>
        <w:t> </w:t>
      </w:r>
      <w:r>
        <w:rPr/>
        <w:t>of</w:t>
      </w:r>
      <w:r>
        <w:rPr>
          <w:spacing w:val="-10"/>
        </w:rPr>
        <w:t> </w:t>
      </w:r>
      <w:r>
        <w:rPr/>
        <w:t>said</w:t>
      </w:r>
      <w:r>
        <w:rPr>
          <w:spacing w:val="-10"/>
        </w:rPr>
        <w:t> </w:t>
      </w:r>
      <w:r>
        <w:rPr/>
        <w:t>building, any</w:t>
      </w:r>
      <w:r>
        <w:rPr>
          <w:spacing w:val="-1"/>
        </w:rPr>
        <w:t> </w:t>
      </w:r>
      <w:r>
        <w:rPr/>
        <w:t>dirt,</w:t>
      </w:r>
      <w:r>
        <w:rPr>
          <w:spacing w:val="-1"/>
        </w:rPr>
        <w:t> </w:t>
      </w:r>
      <w:r>
        <w:rPr/>
        <w:t>waste,</w:t>
      </w:r>
      <w:r>
        <w:rPr>
          <w:spacing w:val="-1"/>
        </w:rPr>
        <w:t> </w:t>
      </w:r>
      <w:r>
        <w:rPr/>
        <w:t>rubbish</w:t>
      </w:r>
      <w:r>
        <w:rPr>
          <w:spacing w:val="-1"/>
        </w:rPr>
        <w:t> </w:t>
      </w:r>
      <w:r>
        <w:rPr/>
        <w:t>or</w:t>
      </w:r>
      <w:r>
        <w:rPr>
          <w:spacing w:val="-1"/>
        </w:rPr>
        <w:t> </w:t>
      </w:r>
      <w:r>
        <w:rPr/>
        <w:t>other</w:t>
      </w:r>
      <w:r>
        <w:rPr>
          <w:spacing w:val="-1"/>
        </w:rPr>
        <w:t> </w:t>
      </w:r>
      <w:r>
        <w:rPr/>
        <w:t>substance</w:t>
      </w:r>
      <w:r>
        <w:rPr>
          <w:spacing w:val="-1"/>
        </w:rPr>
        <w:t> </w:t>
      </w:r>
      <w:r>
        <w:rPr/>
        <w:t>or</w:t>
      </w:r>
      <w:r>
        <w:rPr>
          <w:spacing w:val="-1"/>
        </w:rPr>
        <w:t> </w:t>
      </w:r>
      <w:r>
        <w:rPr/>
        <w:t>article</w:t>
      </w:r>
      <w:r>
        <w:rPr>
          <w:spacing w:val="-1"/>
        </w:rPr>
        <w:t> </w:t>
      </w:r>
      <w:r>
        <w:rPr/>
        <w:t>into</w:t>
      </w:r>
      <w:r>
        <w:rPr>
          <w:spacing w:val="-1"/>
        </w:rPr>
        <w:t> </w:t>
      </w:r>
      <w:r>
        <w:rPr/>
        <w:t>any</w:t>
      </w:r>
      <w:r>
        <w:rPr>
          <w:spacing w:val="-1"/>
        </w:rPr>
        <w:t> </w:t>
      </w:r>
      <w:r>
        <w:rPr/>
        <w:t>other</w:t>
      </w:r>
      <w:r>
        <w:rPr>
          <w:spacing w:val="-1"/>
        </w:rPr>
        <w:t> </w:t>
      </w:r>
      <w:r>
        <w:rPr/>
        <w:t>parts</w:t>
      </w:r>
      <w:r>
        <w:rPr>
          <w:spacing w:val="-1"/>
        </w:rPr>
        <w:t> </w:t>
      </w:r>
      <w:r>
        <w:rPr/>
        <w:t>of</w:t>
      </w:r>
      <w:r>
        <w:rPr>
          <w:spacing w:val="-1"/>
        </w:rPr>
        <w:t> </w:t>
      </w:r>
      <w:r>
        <w:rPr/>
        <w:t>said</w:t>
      </w:r>
      <w:r>
        <w:rPr>
          <w:spacing w:val="-1"/>
        </w:rPr>
        <w:t> </w:t>
      </w:r>
      <w:r>
        <w:rPr/>
        <w:t>building</w:t>
      </w:r>
      <w:r>
        <w:rPr>
          <w:spacing w:val="-1"/>
        </w:rPr>
        <w:t> </w:t>
      </w:r>
      <w:r>
        <w:rPr/>
        <w:t>or</w:t>
      </w:r>
      <w:r>
        <w:rPr>
          <w:spacing w:val="-1"/>
        </w:rPr>
        <w:t> </w:t>
      </w:r>
      <w:r>
        <w:rPr/>
        <w:t>the</w:t>
      </w:r>
      <w:r>
        <w:rPr>
          <w:spacing w:val="-1"/>
        </w:rPr>
        <w:t> </w:t>
      </w:r>
      <w:r>
        <w:rPr/>
        <w:t>land</w:t>
      </w:r>
      <w:r>
        <w:rPr>
          <w:spacing w:val="-1"/>
        </w:rPr>
        <w:t> </w:t>
      </w:r>
      <w:r>
        <w:rPr/>
        <w:t>adjacent</w:t>
      </w:r>
      <w:r>
        <w:rPr>
          <w:spacing w:val="-1"/>
        </w:rPr>
        <w:t> </w:t>
      </w:r>
      <w:r>
        <w:rPr/>
        <w:t>thereon,</w:t>
      </w:r>
      <w:r>
        <w:rPr>
          <w:spacing w:val="-1"/>
        </w:rPr>
        <w:t> </w:t>
      </w:r>
      <w:r>
        <w:rPr/>
        <w:t>except</w:t>
      </w:r>
      <w:r>
        <w:rPr>
          <w:spacing w:val="-1"/>
        </w:rPr>
        <w:t> </w:t>
      </w:r>
      <w:r>
        <w:rPr/>
        <w:t>in proper receptacles and except in accordance with the rules of the Lessor.</w:t>
      </w:r>
    </w:p>
    <w:p>
      <w:pPr>
        <w:pStyle w:val="BodyText"/>
        <w:spacing w:line="228" w:lineRule="auto" w:before="171"/>
        <w:ind w:left="168" w:right="456"/>
        <w:jc w:val="both"/>
      </w:pPr>
      <w:r>
        <w:rPr/>
        <w:t>The words “Lessor” and “Lessee” as used herein shall include their respective heirs, executors, administrators, successors, representatives</w:t>
      </w:r>
      <w:r>
        <w:rPr>
          <w:spacing w:val="-7"/>
        </w:rPr>
        <w:t> </w:t>
      </w:r>
      <w:r>
        <w:rPr/>
        <w:t>and</w:t>
      </w:r>
      <w:r>
        <w:rPr>
          <w:spacing w:val="-7"/>
        </w:rPr>
        <w:t> </w:t>
      </w:r>
      <w:r>
        <w:rPr/>
        <w:t>assigns,</w:t>
      </w:r>
      <w:r>
        <w:rPr>
          <w:spacing w:val="-7"/>
        </w:rPr>
        <w:t> </w:t>
      </w:r>
      <w:r>
        <w:rPr/>
        <w:t>agents</w:t>
      </w:r>
      <w:r>
        <w:rPr>
          <w:spacing w:val="-7"/>
        </w:rPr>
        <w:t> </w:t>
      </w:r>
      <w:r>
        <w:rPr/>
        <w:t>and</w:t>
      </w:r>
      <w:r>
        <w:rPr>
          <w:spacing w:val="-7"/>
        </w:rPr>
        <w:t> </w:t>
      </w:r>
      <w:r>
        <w:rPr/>
        <w:t>servants;</w:t>
      </w:r>
      <w:r>
        <w:rPr>
          <w:spacing w:val="-7"/>
        </w:rPr>
        <w:t> </w:t>
      </w:r>
      <w:r>
        <w:rPr/>
        <w:t>and</w:t>
      </w:r>
      <w:r>
        <w:rPr>
          <w:spacing w:val="-7"/>
        </w:rPr>
        <w:t> </w:t>
      </w:r>
      <w:r>
        <w:rPr/>
        <w:t>the</w:t>
      </w:r>
      <w:r>
        <w:rPr>
          <w:spacing w:val="-7"/>
        </w:rPr>
        <w:t> </w:t>
      </w:r>
      <w:r>
        <w:rPr/>
        <w:t>words</w:t>
      </w:r>
      <w:r>
        <w:rPr>
          <w:spacing w:val="-7"/>
        </w:rPr>
        <w:t> </w:t>
      </w:r>
      <w:r>
        <w:rPr/>
        <w:t>“he”,</w:t>
      </w:r>
      <w:r>
        <w:rPr>
          <w:spacing w:val="-7"/>
        </w:rPr>
        <w:t> </w:t>
      </w:r>
      <w:r>
        <w:rPr/>
        <w:t>“his”</w:t>
      </w:r>
      <w:r>
        <w:rPr>
          <w:spacing w:val="-7"/>
        </w:rPr>
        <w:t> </w:t>
      </w:r>
      <w:r>
        <w:rPr/>
        <w:t>and</w:t>
      </w:r>
      <w:r>
        <w:rPr>
          <w:spacing w:val="-7"/>
        </w:rPr>
        <w:t> </w:t>
      </w:r>
      <w:r>
        <w:rPr/>
        <w:t>“him”</w:t>
      </w:r>
      <w:r>
        <w:rPr>
          <w:spacing w:val="-7"/>
        </w:rPr>
        <w:t> </w:t>
      </w:r>
      <w:r>
        <w:rPr/>
        <w:t>where</w:t>
      </w:r>
      <w:r>
        <w:rPr>
          <w:spacing w:val="-7"/>
        </w:rPr>
        <w:t> </w:t>
      </w:r>
      <w:r>
        <w:rPr/>
        <w:t>applicable</w:t>
      </w:r>
      <w:r>
        <w:rPr>
          <w:spacing w:val="-6"/>
        </w:rPr>
        <w:t> </w:t>
      </w:r>
      <w:r>
        <w:rPr/>
        <w:t>shall</w:t>
      </w:r>
      <w:r>
        <w:rPr>
          <w:spacing w:val="-7"/>
        </w:rPr>
        <w:t> </w:t>
      </w:r>
      <w:r>
        <w:rPr/>
        <w:t>apply</w:t>
      </w:r>
      <w:r>
        <w:rPr>
          <w:spacing w:val="-7"/>
        </w:rPr>
        <w:t> </w:t>
      </w:r>
      <w:r>
        <w:rPr/>
        <w:t>to</w:t>
      </w:r>
      <w:r>
        <w:rPr>
          <w:spacing w:val="-7"/>
        </w:rPr>
        <w:t> </w:t>
      </w:r>
      <w:r>
        <w:rPr/>
        <w:t>the</w:t>
      </w:r>
      <w:r>
        <w:rPr>
          <w:spacing w:val="-7"/>
        </w:rPr>
        <w:t> </w:t>
      </w:r>
      <w:r>
        <w:rPr/>
        <w:t>Lessor or</w:t>
      </w:r>
      <w:r>
        <w:rPr>
          <w:spacing w:val="-7"/>
        </w:rPr>
        <w:t> </w:t>
      </w:r>
      <w:r>
        <w:rPr/>
        <w:t>Lessee</w:t>
      </w:r>
      <w:r>
        <w:rPr>
          <w:spacing w:val="-7"/>
        </w:rPr>
        <w:t> </w:t>
      </w:r>
      <w:r>
        <w:rPr/>
        <w:t>regardless</w:t>
      </w:r>
      <w:r>
        <w:rPr>
          <w:spacing w:val="-7"/>
        </w:rPr>
        <w:t> </w:t>
      </w:r>
      <w:r>
        <w:rPr/>
        <w:t>of</w:t>
      </w:r>
      <w:r>
        <w:rPr>
          <w:spacing w:val="-7"/>
        </w:rPr>
        <w:t> </w:t>
      </w:r>
      <w:r>
        <w:rPr/>
        <w:t>sex,</w:t>
      </w:r>
      <w:r>
        <w:rPr>
          <w:spacing w:val="-7"/>
        </w:rPr>
        <w:t> </w:t>
      </w:r>
      <w:r>
        <w:rPr/>
        <w:t>number,</w:t>
      </w:r>
      <w:r>
        <w:rPr>
          <w:spacing w:val="-7"/>
        </w:rPr>
        <w:t> </w:t>
      </w:r>
      <w:r>
        <w:rPr/>
        <w:t>corporate</w:t>
      </w:r>
      <w:r>
        <w:rPr>
          <w:spacing w:val="-7"/>
        </w:rPr>
        <w:t> </w:t>
      </w:r>
      <w:r>
        <w:rPr/>
        <w:t>entity,</w:t>
      </w:r>
      <w:r>
        <w:rPr>
          <w:spacing w:val="-7"/>
        </w:rPr>
        <w:t> </w:t>
      </w:r>
      <w:r>
        <w:rPr/>
        <w:t>trust</w:t>
      </w:r>
      <w:r>
        <w:rPr>
          <w:spacing w:val="-7"/>
        </w:rPr>
        <w:t> </w:t>
      </w:r>
      <w:r>
        <w:rPr/>
        <w:t>or</w:t>
      </w:r>
      <w:r>
        <w:rPr>
          <w:spacing w:val="-7"/>
        </w:rPr>
        <w:t> </w:t>
      </w:r>
      <w:r>
        <w:rPr/>
        <w:t>other</w:t>
      </w:r>
      <w:r>
        <w:rPr>
          <w:spacing w:val="-7"/>
        </w:rPr>
        <w:t> </w:t>
      </w:r>
      <w:r>
        <w:rPr/>
        <w:t>body.</w:t>
      </w:r>
      <w:r>
        <w:rPr>
          <w:spacing w:val="-7"/>
        </w:rPr>
        <w:t> </w:t>
      </w:r>
      <w:r>
        <w:rPr/>
        <w:t>If</w:t>
      </w:r>
      <w:r>
        <w:rPr>
          <w:spacing w:val="-7"/>
        </w:rPr>
        <w:t> </w:t>
      </w:r>
      <w:r>
        <w:rPr/>
        <w:t>more</w:t>
      </w:r>
      <w:r>
        <w:rPr>
          <w:spacing w:val="-7"/>
        </w:rPr>
        <w:t> </w:t>
      </w:r>
      <w:r>
        <w:rPr/>
        <w:t>than</w:t>
      </w:r>
      <w:r>
        <w:rPr>
          <w:spacing w:val="-7"/>
        </w:rPr>
        <w:t> </w:t>
      </w:r>
      <w:r>
        <w:rPr/>
        <w:t>one</w:t>
      </w:r>
      <w:r>
        <w:rPr>
          <w:spacing w:val="-7"/>
        </w:rPr>
        <w:t> </w:t>
      </w:r>
      <w:r>
        <w:rPr/>
        <w:t>party</w:t>
      </w:r>
      <w:r>
        <w:rPr>
          <w:spacing w:val="-7"/>
        </w:rPr>
        <w:t> </w:t>
      </w:r>
      <w:r>
        <w:rPr/>
        <w:t>signs</w:t>
      </w:r>
      <w:r>
        <w:rPr>
          <w:spacing w:val="-7"/>
        </w:rPr>
        <w:t> </w:t>
      </w:r>
      <w:r>
        <w:rPr/>
        <w:t>as</w:t>
      </w:r>
      <w:r>
        <w:rPr>
          <w:spacing w:val="-7"/>
        </w:rPr>
        <w:t> </w:t>
      </w:r>
      <w:r>
        <w:rPr/>
        <w:t>Lessee</w:t>
      </w:r>
      <w:r>
        <w:rPr>
          <w:spacing w:val="-7"/>
        </w:rPr>
        <w:t> </w:t>
      </w:r>
      <w:r>
        <w:rPr/>
        <w:t>hereunder,</w:t>
      </w:r>
      <w:r>
        <w:rPr>
          <w:spacing w:val="-7"/>
        </w:rPr>
        <w:t> </w:t>
      </w:r>
      <w:r>
        <w:rPr/>
        <w:t>the covenants, conditions and agreements herein of the Lessee shall be the joint and several obligations of each such party.</w:t>
      </w:r>
    </w:p>
    <w:p>
      <w:pPr>
        <w:pStyle w:val="BodyText"/>
        <w:spacing w:line="228" w:lineRule="auto" w:before="170"/>
        <w:ind w:left="168" w:right="454"/>
        <w:jc w:val="both"/>
      </w:pPr>
      <w:r>
        <w:rPr/>
        <w:t>In</w:t>
      </w:r>
      <w:r>
        <w:rPr>
          <w:spacing w:val="-1"/>
        </w:rPr>
        <w:t> </w:t>
      </w:r>
      <w:r>
        <w:rPr/>
        <w:t>the</w:t>
      </w:r>
      <w:r>
        <w:rPr>
          <w:spacing w:val="-1"/>
        </w:rPr>
        <w:t> </w:t>
      </w:r>
      <w:r>
        <w:rPr/>
        <w:t>event</w:t>
      </w:r>
      <w:r>
        <w:rPr>
          <w:spacing w:val="-1"/>
        </w:rPr>
        <w:t> </w:t>
      </w:r>
      <w:r>
        <w:rPr/>
        <w:t>the</w:t>
      </w:r>
      <w:r>
        <w:rPr>
          <w:spacing w:val="-1"/>
        </w:rPr>
        <w:t> </w:t>
      </w:r>
      <w:r>
        <w:rPr/>
        <w:t>Lessor</w:t>
      </w:r>
      <w:r>
        <w:rPr>
          <w:spacing w:val="-1"/>
        </w:rPr>
        <w:t> </w:t>
      </w:r>
      <w:r>
        <w:rPr/>
        <w:t>is</w:t>
      </w:r>
      <w:r>
        <w:rPr>
          <w:spacing w:val="-1"/>
        </w:rPr>
        <w:t> </w:t>
      </w:r>
      <w:r>
        <w:rPr/>
        <w:t>not</w:t>
      </w:r>
      <w:r>
        <w:rPr>
          <w:spacing w:val="-1"/>
        </w:rPr>
        <w:t> </w:t>
      </w:r>
      <w:r>
        <w:rPr/>
        <w:t>able</w:t>
      </w:r>
      <w:r>
        <w:rPr>
          <w:spacing w:val="-1"/>
        </w:rPr>
        <w:t> </w:t>
      </w:r>
      <w:r>
        <w:rPr/>
        <w:t>through</w:t>
      </w:r>
      <w:r>
        <w:rPr>
          <w:spacing w:val="-1"/>
        </w:rPr>
        <w:t> </w:t>
      </w:r>
      <w:r>
        <w:rPr/>
        <w:t>no</w:t>
      </w:r>
      <w:r>
        <w:rPr>
          <w:spacing w:val="-1"/>
        </w:rPr>
        <w:t> </w:t>
      </w:r>
      <w:r>
        <w:rPr/>
        <w:t>fault</w:t>
      </w:r>
      <w:r>
        <w:rPr>
          <w:spacing w:val="-1"/>
        </w:rPr>
        <w:t> </w:t>
      </w:r>
      <w:r>
        <w:rPr/>
        <w:t>of</w:t>
      </w:r>
      <w:r>
        <w:rPr>
          <w:spacing w:val="-1"/>
        </w:rPr>
        <w:t> </w:t>
      </w:r>
      <w:r>
        <w:rPr/>
        <w:t>his</w:t>
      </w:r>
      <w:r>
        <w:rPr>
          <w:spacing w:val="-1"/>
        </w:rPr>
        <w:t> </w:t>
      </w:r>
      <w:r>
        <w:rPr/>
        <w:t>own</w:t>
      </w:r>
      <w:r>
        <w:rPr>
          <w:spacing w:val="-1"/>
        </w:rPr>
        <w:t> </w:t>
      </w:r>
      <w:r>
        <w:rPr/>
        <w:t>to</w:t>
      </w:r>
      <w:r>
        <w:rPr>
          <w:spacing w:val="-1"/>
        </w:rPr>
        <w:t> </w:t>
      </w:r>
      <w:r>
        <w:rPr/>
        <w:t>deliver</w:t>
      </w:r>
      <w:r>
        <w:rPr>
          <w:spacing w:val="-1"/>
        </w:rPr>
        <w:t> </w:t>
      </w:r>
      <w:r>
        <w:rPr/>
        <w:t>the</w:t>
      </w:r>
      <w:r>
        <w:rPr>
          <w:spacing w:val="-1"/>
        </w:rPr>
        <w:t> </w:t>
      </w:r>
      <w:r>
        <w:rPr/>
        <w:t>leased</w:t>
      </w:r>
      <w:r>
        <w:rPr>
          <w:spacing w:val="-1"/>
        </w:rPr>
        <w:t> </w:t>
      </w:r>
      <w:r>
        <w:rPr/>
        <w:t>premises</w:t>
      </w:r>
      <w:r>
        <w:rPr>
          <w:spacing w:val="-1"/>
        </w:rPr>
        <w:t> </w:t>
      </w:r>
      <w:r>
        <w:rPr/>
        <w:t>to</w:t>
      </w:r>
      <w:r>
        <w:rPr>
          <w:spacing w:val="-1"/>
        </w:rPr>
        <w:t> </w:t>
      </w:r>
      <w:r>
        <w:rPr/>
        <w:t>the</w:t>
      </w:r>
      <w:r>
        <w:rPr>
          <w:spacing w:val="-1"/>
        </w:rPr>
        <w:t> </w:t>
      </w:r>
      <w:r>
        <w:rPr/>
        <w:t>Lessee</w:t>
      </w:r>
      <w:r>
        <w:rPr>
          <w:spacing w:val="-1"/>
        </w:rPr>
        <w:t> </w:t>
      </w:r>
      <w:r>
        <w:rPr/>
        <w:t>at</w:t>
      </w:r>
      <w:r>
        <w:rPr>
          <w:spacing w:val="-1"/>
        </w:rPr>
        <w:t> </w:t>
      </w:r>
      <w:r>
        <w:rPr/>
        <w:t>the</w:t>
      </w:r>
      <w:r>
        <w:rPr>
          <w:spacing w:val="-1"/>
        </w:rPr>
        <w:t> </w:t>
      </w:r>
      <w:r>
        <w:rPr/>
        <w:t>time</w:t>
      </w:r>
      <w:r>
        <w:rPr>
          <w:spacing w:val="-1"/>
        </w:rPr>
        <w:t> </w:t>
      </w:r>
      <w:r>
        <w:rPr/>
        <w:t>called</w:t>
      </w:r>
      <w:r>
        <w:rPr>
          <w:spacing w:val="-1"/>
        </w:rPr>
        <w:t> </w:t>
      </w:r>
      <w:r>
        <w:rPr/>
        <w:t>for </w:t>
      </w:r>
      <w:r>
        <w:rPr>
          <w:spacing w:val="-2"/>
        </w:rPr>
        <w:t>herein,</w:t>
      </w:r>
      <w:r>
        <w:rPr>
          <w:spacing w:val="-4"/>
        </w:rPr>
        <w:t> </w:t>
      </w:r>
      <w:r>
        <w:rPr>
          <w:spacing w:val="-2"/>
        </w:rPr>
        <w:t>the</w:t>
      </w:r>
      <w:r>
        <w:rPr>
          <w:spacing w:val="-4"/>
        </w:rPr>
        <w:t> </w:t>
      </w:r>
      <w:r>
        <w:rPr>
          <w:spacing w:val="-2"/>
        </w:rPr>
        <w:t>rent</w:t>
      </w:r>
      <w:r>
        <w:rPr>
          <w:spacing w:val="-4"/>
        </w:rPr>
        <w:t> </w:t>
      </w:r>
      <w:r>
        <w:rPr>
          <w:spacing w:val="-2"/>
        </w:rPr>
        <w:t>shall</w:t>
      </w:r>
      <w:r>
        <w:rPr>
          <w:spacing w:val="-4"/>
        </w:rPr>
        <w:t> </w:t>
      </w:r>
      <w:r>
        <w:rPr>
          <w:spacing w:val="-2"/>
        </w:rPr>
        <w:t>be</w:t>
      </w:r>
      <w:r>
        <w:rPr>
          <w:spacing w:val="-4"/>
        </w:rPr>
        <w:t> </w:t>
      </w:r>
      <w:r>
        <w:rPr>
          <w:spacing w:val="-2"/>
        </w:rPr>
        <w:t>abated</w:t>
      </w:r>
      <w:r>
        <w:rPr>
          <w:spacing w:val="-4"/>
        </w:rPr>
        <w:t> </w:t>
      </w:r>
      <w:r>
        <w:rPr>
          <w:spacing w:val="-2"/>
        </w:rPr>
        <w:t>on</w:t>
      </w:r>
      <w:r>
        <w:rPr>
          <w:spacing w:val="-4"/>
        </w:rPr>
        <w:t> </w:t>
      </w:r>
      <w:r>
        <w:rPr>
          <w:spacing w:val="-2"/>
        </w:rPr>
        <w:t>a</w:t>
      </w:r>
      <w:r>
        <w:rPr>
          <w:spacing w:val="-4"/>
        </w:rPr>
        <w:t> </w:t>
      </w:r>
      <w:r>
        <w:rPr>
          <w:spacing w:val="-2"/>
        </w:rPr>
        <w:t>pro</w:t>
      </w:r>
      <w:r>
        <w:rPr>
          <w:spacing w:val="-4"/>
        </w:rPr>
        <w:t> </w:t>
      </w:r>
      <w:r>
        <w:rPr>
          <w:spacing w:val="-2"/>
        </w:rPr>
        <w:t>rata</w:t>
      </w:r>
      <w:r>
        <w:rPr>
          <w:spacing w:val="-4"/>
        </w:rPr>
        <w:t> </w:t>
      </w:r>
      <w:r>
        <w:rPr>
          <w:spacing w:val="-2"/>
        </w:rPr>
        <w:t>basis</w:t>
      </w:r>
      <w:r>
        <w:rPr>
          <w:spacing w:val="-4"/>
        </w:rPr>
        <w:t> </w:t>
      </w:r>
      <w:r>
        <w:rPr>
          <w:spacing w:val="-2"/>
        </w:rPr>
        <w:t>until</w:t>
      </w:r>
      <w:r>
        <w:rPr>
          <w:spacing w:val="-4"/>
        </w:rPr>
        <w:t> </w:t>
      </w:r>
      <w:r>
        <w:rPr>
          <w:spacing w:val="-2"/>
        </w:rPr>
        <w:t>such</w:t>
      </w:r>
      <w:r>
        <w:rPr>
          <w:spacing w:val="-4"/>
        </w:rPr>
        <w:t> </w:t>
      </w:r>
      <w:r>
        <w:rPr>
          <w:spacing w:val="-2"/>
        </w:rPr>
        <w:t>time</w:t>
      </w:r>
      <w:r>
        <w:rPr>
          <w:spacing w:val="-4"/>
        </w:rPr>
        <w:t> </w:t>
      </w:r>
      <w:r>
        <w:rPr>
          <w:spacing w:val="-2"/>
        </w:rPr>
        <w:t>as</w:t>
      </w:r>
      <w:r>
        <w:rPr>
          <w:spacing w:val="-4"/>
        </w:rPr>
        <w:t> </w:t>
      </w:r>
      <w:r>
        <w:rPr>
          <w:spacing w:val="-2"/>
        </w:rPr>
        <w:t>occupancy</w:t>
      </w:r>
      <w:r>
        <w:rPr>
          <w:spacing w:val="-4"/>
        </w:rPr>
        <w:t> </w:t>
      </w:r>
      <w:r>
        <w:rPr>
          <w:spacing w:val="-2"/>
        </w:rPr>
        <w:t>can</w:t>
      </w:r>
      <w:r>
        <w:rPr>
          <w:spacing w:val="-4"/>
        </w:rPr>
        <w:t> </w:t>
      </w:r>
      <w:r>
        <w:rPr>
          <w:spacing w:val="-2"/>
        </w:rPr>
        <w:t>be</w:t>
      </w:r>
      <w:r>
        <w:rPr>
          <w:spacing w:val="-4"/>
        </w:rPr>
        <w:t> </w:t>
      </w:r>
      <w:r>
        <w:rPr>
          <w:spacing w:val="-2"/>
        </w:rPr>
        <w:t>obtained,</w:t>
      </w:r>
      <w:r>
        <w:rPr>
          <w:spacing w:val="-4"/>
        </w:rPr>
        <w:t> </w:t>
      </w:r>
      <w:r>
        <w:rPr>
          <w:spacing w:val="-2"/>
        </w:rPr>
        <w:t>which</w:t>
      </w:r>
      <w:r>
        <w:rPr>
          <w:spacing w:val="-4"/>
        </w:rPr>
        <w:t> </w:t>
      </w:r>
      <w:r>
        <w:rPr>
          <w:spacing w:val="-2"/>
        </w:rPr>
        <w:t>abatement</w:t>
      </w:r>
      <w:r>
        <w:rPr>
          <w:spacing w:val="-4"/>
        </w:rPr>
        <w:t> </w:t>
      </w:r>
      <w:r>
        <w:rPr>
          <w:spacing w:val="-2"/>
        </w:rPr>
        <w:t>shall</w:t>
      </w:r>
      <w:r>
        <w:rPr>
          <w:spacing w:val="-4"/>
        </w:rPr>
        <w:t> </w:t>
      </w:r>
      <w:r>
        <w:rPr>
          <w:spacing w:val="-2"/>
        </w:rPr>
        <w:t>constitute </w:t>
      </w:r>
      <w:r>
        <w:rPr/>
        <w:t>full settlement of all damages caused by such delay, or the Lessor, at his election, shall be allowed reasonable time to deliver possession</w:t>
      </w:r>
      <w:r>
        <w:rPr>
          <w:spacing w:val="-12"/>
        </w:rPr>
        <w:t> </w:t>
      </w:r>
      <w:r>
        <w:rPr/>
        <w:t>of</w:t>
      </w:r>
      <w:r>
        <w:rPr>
          <w:spacing w:val="-11"/>
        </w:rPr>
        <w:t> </w:t>
      </w:r>
      <w:r>
        <w:rPr/>
        <w:t>the</w:t>
      </w:r>
      <w:r>
        <w:rPr>
          <w:spacing w:val="-11"/>
        </w:rPr>
        <w:t> </w:t>
      </w:r>
      <w:r>
        <w:rPr/>
        <w:t>leased</w:t>
      </w:r>
      <w:r>
        <w:rPr>
          <w:spacing w:val="-11"/>
        </w:rPr>
        <w:t> </w:t>
      </w:r>
      <w:r>
        <w:rPr/>
        <w:t>premises,</w:t>
      </w:r>
      <w:r>
        <w:rPr>
          <w:spacing w:val="-11"/>
        </w:rPr>
        <w:t> </w:t>
      </w:r>
      <w:r>
        <w:rPr/>
        <w:t>and</w:t>
      </w:r>
      <w:r>
        <w:rPr>
          <w:spacing w:val="-11"/>
        </w:rPr>
        <w:t> </w:t>
      </w:r>
      <w:r>
        <w:rPr/>
        <w:t>if</w:t>
      </w:r>
      <w:r>
        <w:rPr>
          <w:spacing w:val="-11"/>
        </w:rPr>
        <w:t> </w:t>
      </w:r>
      <w:r>
        <w:rPr/>
        <w:t>he</w:t>
      </w:r>
      <w:r>
        <w:rPr>
          <w:spacing w:val="-11"/>
        </w:rPr>
        <w:t> </w:t>
      </w:r>
      <w:r>
        <w:rPr/>
        <w:t>cannot</w:t>
      </w:r>
      <w:r>
        <w:rPr>
          <w:spacing w:val="-12"/>
        </w:rPr>
        <w:t> </w:t>
      </w:r>
      <w:r>
        <w:rPr/>
        <w:t>deliver</w:t>
      </w:r>
      <w:r>
        <w:rPr>
          <w:spacing w:val="-11"/>
        </w:rPr>
        <w:t> </w:t>
      </w:r>
      <w:r>
        <w:rPr/>
        <w:t>such</w:t>
      </w:r>
      <w:r>
        <w:rPr>
          <w:spacing w:val="-11"/>
        </w:rPr>
        <w:t> </w:t>
      </w:r>
      <w:r>
        <w:rPr/>
        <w:t>possession</w:t>
      </w:r>
      <w:r>
        <w:rPr>
          <w:spacing w:val="-11"/>
        </w:rPr>
        <w:t> </w:t>
      </w:r>
      <w:r>
        <w:rPr/>
        <w:t>within</w:t>
      </w:r>
      <w:r>
        <w:rPr>
          <w:spacing w:val="-11"/>
        </w:rPr>
        <w:t> </w:t>
      </w:r>
      <w:r>
        <w:rPr/>
        <w:t>30</w:t>
      </w:r>
      <w:r>
        <w:rPr>
          <w:spacing w:val="-11"/>
        </w:rPr>
        <w:t> </w:t>
      </w:r>
      <w:r>
        <w:rPr/>
        <w:t>days</w:t>
      </w:r>
      <w:r>
        <w:rPr>
          <w:spacing w:val="-11"/>
        </w:rPr>
        <w:t> </w:t>
      </w:r>
      <w:r>
        <w:rPr/>
        <w:t>from</w:t>
      </w:r>
      <w:r>
        <w:rPr>
          <w:spacing w:val="-11"/>
        </w:rPr>
        <w:t> </w:t>
      </w:r>
      <w:r>
        <w:rPr/>
        <w:t>the</w:t>
      </w:r>
      <w:r>
        <w:rPr>
          <w:spacing w:val="-11"/>
        </w:rPr>
        <w:t> </w:t>
      </w:r>
      <w:r>
        <w:rPr/>
        <w:t>beginning</w:t>
      </w:r>
      <w:r>
        <w:rPr>
          <w:spacing w:val="-12"/>
        </w:rPr>
        <w:t> </w:t>
      </w:r>
      <w:r>
        <w:rPr/>
        <w:t>of</w:t>
      </w:r>
      <w:r>
        <w:rPr>
          <w:spacing w:val="-11"/>
        </w:rPr>
        <w:t> </w:t>
      </w:r>
      <w:r>
        <w:rPr/>
        <w:t>said</w:t>
      </w:r>
      <w:r>
        <w:rPr>
          <w:spacing w:val="-11"/>
        </w:rPr>
        <w:t> </w:t>
      </w:r>
      <w:r>
        <w:rPr/>
        <w:t>term,</w:t>
      </w:r>
      <w:r>
        <w:rPr>
          <w:spacing w:val="-11"/>
        </w:rPr>
        <w:t> </w:t>
      </w:r>
      <w:r>
        <w:rPr/>
        <w:t>either the</w:t>
      </w:r>
      <w:r>
        <w:rPr>
          <w:spacing w:val="-4"/>
        </w:rPr>
        <w:t> </w:t>
      </w:r>
      <w:r>
        <w:rPr/>
        <w:t>Lessor</w:t>
      </w:r>
      <w:r>
        <w:rPr>
          <w:spacing w:val="-4"/>
        </w:rPr>
        <w:t> </w:t>
      </w:r>
      <w:r>
        <w:rPr/>
        <w:t>or</w:t>
      </w:r>
      <w:r>
        <w:rPr>
          <w:spacing w:val="-4"/>
        </w:rPr>
        <w:t> </w:t>
      </w:r>
      <w:r>
        <w:rPr/>
        <w:t>Lessee</w:t>
      </w:r>
      <w:r>
        <w:rPr>
          <w:spacing w:val="-4"/>
        </w:rPr>
        <w:t> </w:t>
      </w:r>
      <w:r>
        <w:rPr/>
        <w:t>may</w:t>
      </w:r>
      <w:r>
        <w:rPr>
          <w:spacing w:val="-4"/>
        </w:rPr>
        <w:t> </w:t>
      </w:r>
      <w:r>
        <w:rPr/>
        <w:t>then</w:t>
      </w:r>
      <w:r>
        <w:rPr>
          <w:spacing w:val="-4"/>
        </w:rPr>
        <w:t> </w:t>
      </w:r>
      <w:r>
        <w:rPr/>
        <w:t>terminate</w:t>
      </w:r>
      <w:r>
        <w:rPr>
          <w:spacing w:val="-4"/>
        </w:rPr>
        <w:t> </w:t>
      </w:r>
      <w:r>
        <w:rPr/>
        <w:t>this</w:t>
      </w:r>
      <w:r>
        <w:rPr>
          <w:spacing w:val="-4"/>
        </w:rPr>
        <w:t> </w:t>
      </w:r>
      <w:r>
        <w:rPr/>
        <w:t>lease</w:t>
      </w:r>
      <w:r>
        <w:rPr>
          <w:spacing w:val="-4"/>
        </w:rPr>
        <w:t> </w:t>
      </w:r>
      <w:r>
        <w:rPr/>
        <w:t>by</w:t>
      </w:r>
      <w:r>
        <w:rPr>
          <w:spacing w:val="-4"/>
        </w:rPr>
        <w:t> </w:t>
      </w:r>
      <w:r>
        <w:rPr/>
        <w:t>giving</w:t>
      </w:r>
      <w:r>
        <w:rPr>
          <w:spacing w:val="-4"/>
        </w:rPr>
        <w:t> </w:t>
      </w:r>
      <w:r>
        <w:rPr/>
        <w:t>written</w:t>
      </w:r>
      <w:r>
        <w:rPr>
          <w:spacing w:val="-4"/>
        </w:rPr>
        <w:t> </w:t>
      </w:r>
      <w:r>
        <w:rPr/>
        <w:t>notice</w:t>
      </w:r>
      <w:r>
        <w:rPr>
          <w:spacing w:val="-4"/>
        </w:rPr>
        <w:t> </w:t>
      </w:r>
      <w:r>
        <w:rPr/>
        <w:t>to</w:t>
      </w:r>
      <w:r>
        <w:rPr>
          <w:spacing w:val="-4"/>
        </w:rPr>
        <w:t> </w:t>
      </w:r>
      <w:r>
        <w:rPr/>
        <w:t>the</w:t>
      </w:r>
      <w:r>
        <w:rPr>
          <w:spacing w:val="-4"/>
        </w:rPr>
        <w:t> </w:t>
      </w:r>
      <w:r>
        <w:rPr/>
        <w:t>other</w:t>
      </w:r>
      <w:r>
        <w:rPr>
          <w:spacing w:val="-4"/>
        </w:rPr>
        <w:t> </w:t>
      </w:r>
      <w:r>
        <w:rPr/>
        <w:t>and</w:t>
      </w:r>
      <w:r>
        <w:rPr>
          <w:spacing w:val="-4"/>
        </w:rPr>
        <w:t> </w:t>
      </w:r>
      <w:r>
        <w:rPr/>
        <w:t>any</w:t>
      </w:r>
      <w:r>
        <w:rPr>
          <w:spacing w:val="-4"/>
        </w:rPr>
        <w:t> </w:t>
      </w:r>
      <w:r>
        <w:rPr/>
        <w:t>payment</w:t>
      </w:r>
      <w:r>
        <w:rPr>
          <w:spacing w:val="-4"/>
        </w:rPr>
        <w:t> </w:t>
      </w:r>
      <w:r>
        <w:rPr/>
        <w:t>made</w:t>
      </w:r>
      <w:r>
        <w:rPr>
          <w:spacing w:val="-4"/>
        </w:rPr>
        <w:t> </w:t>
      </w:r>
      <w:r>
        <w:rPr/>
        <w:t>under</w:t>
      </w:r>
      <w:r>
        <w:rPr>
          <w:spacing w:val="-4"/>
        </w:rPr>
        <w:t> </w:t>
      </w:r>
      <w:r>
        <w:rPr/>
        <w:t>this</w:t>
      </w:r>
      <w:r>
        <w:rPr>
          <w:spacing w:val="-4"/>
        </w:rPr>
        <w:t> </w:t>
      </w:r>
      <w:r>
        <w:rPr/>
        <w:t>lease shall be forthwith refunded. Lessee hereby authorizes and empowers Lessor to institute proceedings to recover possession of the premises on behalf of and in the name of Lessee.</w:t>
      </w:r>
    </w:p>
    <w:p>
      <w:pPr>
        <w:pStyle w:val="BodyText"/>
        <w:spacing w:line="228" w:lineRule="auto" w:before="168"/>
        <w:ind w:left="168" w:right="456"/>
        <w:jc w:val="both"/>
      </w:pPr>
      <w:r>
        <w:rPr/>
        <w:t>If</w:t>
      </w:r>
      <w:r>
        <w:rPr>
          <w:spacing w:val="-3"/>
        </w:rPr>
        <w:t> </w:t>
      </w:r>
      <w:r>
        <w:rPr/>
        <w:t>the</w:t>
      </w:r>
      <w:r>
        <w:rPr>
          <w:spacing w:val="-2"/>
        </w:rPr>
        <w:t> </w:t>
      </w:r>
      <w:r>
        <w:rPr/>
        <w:t>lease</w:t>
      </w:r>
      <w:r>
        <w:rPr>
          <w:spacing w:val="-2"/>
        </w:rPr>
        <w:t> </w:t>
      </w:r>
      <w:r>
        <w:rPr/>
        <w:t>premises,</w:t>
      </w:r>
      <w:r>
        <w:rPr>
          <w:spacing w:val="-2"/>
        </w:rPr>
        <w:t> </w:t>
      </w:r>
      <w:r>
        <w:rPr/>
        <w:t>or</w:t>
      </w:r>
      <w:r>
        <w:rPr>
          <w:spacing w:val="-2"/>
        </w:rPr>
        <w:t> </w:t>
      </w:r>
      <w:r>
        <w:rPr/>
        <w:t>any</w:t>
      </w:r>
      <w:r>
        <w:rPr>
          <w:spacing w:val="-2"/>
        </w:rPr>
        <w:t> </w:t>
      </w:r>
      <w:r>
        <w:rPr/>
        <w:t>part</w:t>
      </w:r>
      <w:r>
        <w:rPr>
          <w:spacing w:val="-2"/>
        </w:rPr>
        <w:t> </w:t>
      </w:r>
      <w:r>
        <w:rPr/>
        <w:t>thereof,</w:t>
      </w:r>
      <w:r>
        <w:rPr>
          <w:spacing w:val="-2"/>
        </w:rPr>
        <w:t> </w:t>
      </w:r>
      <w:r>
        <w:rPr/>
        <w:t>or</w:t>
      </w:r>
      <w:r>
        <w:rPr>
          <w:spacing w:val="-2"/>
        </w:rPr>
        <w:t> </w:t>
      </w:r>
      <w:r>
        <w:rPr/>
        <w:t>the</w:t>
      </w:r>
      <w:r>
        <w:rPr>
          <w:spacing w:val="-2"/>
        </w:rPr>
        <w:t> </w:t>
      </w:r>
      <w:r>
        <w:rPr/>
        <w:t>whole</w:t>
      </w:r>
      <w:r>
        <w:rPr>
          <w:spacing w:val="-2"/>
        </w:rPr>
        <w:t> </w:t>
      </w:r>
      <w:r>
        <w:rPr/>
        <w:t>or</w:t>
      </w:r>
      <w:r>
        <w:rPr>
          <w:spacing w:val="-2"/>
        </w:rPr>
        <w:t> </w:t>
      </w:r>
      <w:r>
        <w:rPr/>
        <w:t>any</w:t>
      </w:r>
      <w:r>
        <w:rPr>
          <w:spacing w:val="-2"/>
        </w:rPr>
        <w:t> </w:t>
      </w:r>
      <w:r>
        <w:rPr/>
        <w:t>part</w:t>
      </w:r>
      <w:r>
        <w:rPr>
          <w:spacing w:val="-2"/>
        </w:rPr>
        <w:t> </w:t>
      </w:r>
      <w:r>
        <w:rPr/>
        <w:t>of</w:t>
      </w:r>
      <w:r>
        <w:rPr>
          <w:spacing w:val="-2"/>
        </w:rPr>
        <w:t> </w:t>
      </w:r>
      <w:r>
        <w:rPr/>
        <w:t>the</w:t>
      </w:r>
      <w:r>
        <w:rPr>
          <w:spacing w:val="-2"/>
        </w:rPr>
        <w:t> </w:t>
      </w:r>
      <w:r>
        <w:rPr/>
        <w:t>building</w:t>
      </w:r>
      <w:r>
        <w:rPr>
          <w:spacing w:val="-2"/>
        </w:rPr>
        <w:t> </w:t>
      </w:r>
      <w:r>
        <w:rPr/>
        <w:t>of</w:t>
      </w:r>
      <w:r>
        <w:rPr>
          <w:spacing w:val="-2"/>
        </w:rPr>
        <w:t> </w:t>
      </w:r>
      <w:r>
        <w:rPr/>
        <w:t>which</w:t>
      </w:r>
      <w:r>
        <w:rPr>
          <w:spacing w:val="-2"/>
        </w:rPr>
        <w:t> </w:t>
      </w:r>
      <w:r>
        <w:rPr/>
        <w:t>they</w:t>
      </w:r>
      <w:r>
        <w:rPr>
          <w:spacing w:val="-2"/>
        </w:rPr>
        <w:t> </w:t>
      </w:r>
      <w:r>
        <w:rPr/>
        <w:t>are</w:t>
      </w:r>
      <w:r>
        <w:rPr>
          <w:spacing w:val="-2"/>
        </w:rPr>
        <w:t> </w:t>
      </w:r>
      <w:r>
        <w:rPr/>
        <w:t>a</w:t>
      </w:r>
      <w:r>
        <w:rPr>
          <w:spacing w:val="-2"/>
        </w:rPr>
        <w:t> </w:t>
      </w:r>
      <w:r>
        <w:rPr/>
        <w:t>part,</w:t>
      </w:r>
      <w:r>
        <w:rPr>
          <w:spacing w:val="-2"/>
        </w:rPr>
        <w:t> </w:t>
      </w:r>
      <w:r>
        <w:rPr/>
        <w:t>shall</w:t>
      </w:r>
      <w:r>
        <w:rPr>
          <w:spacing w:val="-2"/>
        </w:rPr>
        <w:t> </w:t>
      </w:r>
      <w:r>
        <w:rPr/>
        <w:t>be</w:t>
      </w:r>
      <w:r>
        <w:rPr>
          <w:spacing w:val="-2"/>
        </w:rPr>
        <w:t> </w:t>
      </w:r>
      <w:r>
        <w:rPr/>
        <w:t>taken</w:t>
      </w:r>
      <w:r>
        <w:rPr>
          <w:spacing w:val="-2"/>
        </w:rPr>
        <w:t> </w:t>
      </w:r>
      <w:r>
        <w:rPr/>
        <w:t>for</w:t>
      </w:r>
      <w:r>
        <w:rPr>
          <w:spacing w:val="-2"/>
        </w:rPr>
        <w:t> </w:t>
      </w:r>
      <w:r>
        <w:rPr/>
        <w:t>any purpose</w:t>
      </w:r>
      <w:r>
        <w:rPr>
          <w:spacing w:val="-7"/>
        </w:rPr>
        <w:t> </w:t>
      </w:r>
      <w:r>
        <w:rPr/>
        <w:t>by</w:t>
      </w:r>
      <w:r>
        <w:rPr>
          <w:spacing w:val="-7"/>
        </w:rPr>
        <w:t> </w:t>
      </w:r>
      <w:r>
        <w:rPr/>
        <w:t>exercise</w:t>
      </w:r>
      <w:r>
        <w:rPr>
          <w:spacing w:val="-7"/>
        </w:rPr>
        <w:t> </w:t>
      </w:r>
      <w:r>
        <w:rPr/>
        <w:t>of</w:t>
      </w:r>
      <w:r>
        <w:rPr>
          <w:spacing w:val="-7"/>
        </w:rPr>
        <w:t> </w:t>
      </w:r>
      <w:r>
        <w:rPr/>
        <w:t>the</w:t>
      </w:r>
      <w:r>
        <w:rPr>
          <w:spacing w:val="-7"/>
        </w:rPr>
        <w:t> </w:t>
      </w:r>
      <w:r>
        <w:rPr/>
        <w:t>power</w:t>
      </w:r>
      <w:r>
        <w:rPr>
          <w:spacing w:val="-7"/>
        </w:rPr>
        <w:t> </w:t>
      </w:r>
      <w:r>
        <w:rPr/>
        <w:t>of</w:t>
      </w:r>
      <w:r>
        <w:rPr>
          <w:spacing w:val="-7"/>
        </w:rPr>
        <w:t> </w:t>
      </w:r>
      <w:r>
        <w:rPr/>
        <w:t>eminent</w:t>
      </w:r>
      <w:r>
        <w:rPr>
          <w:spacing w:val="-7"/>
        </w:rPr>
        <w:t> </w:t>
      </w:r>
      <w:r>
        <w:rPr/>
        <w:t>domain</w:t>
      </w:r>
      <w:r>
        <w:rPr>
          <w:spacing w:val="-7"/>
        </w:rPr>
        <w:t> </w:t>
      </w:r>
      <w:r>
        <w:rPr/>
        <w:t>or</w:t>
      </w:r>
      <w:r>
        <w:rPr>
          <w:spacing w:val="-7"/>
        </w:rPr>
        <w:t> </w:t>
      </w:r>
      <w:r>
        <w:rPr/>
        <w:t>condemnation,</w:t>
      </w:r>
      <w:r>
        <w:rPr>
          <w:spacing w:val="-7"/>
        </w:rPr>
        <w:t> </w:t>
      </w:r>
      <w:r>
        <w:rPr/>
        <w:t>or</w:t>
      </w:r>
      <w:r>
        <w:rPr>
          <w:spacing w:val="-7"/>
        </w:rPr>
        <w:t> </w:t>
      </w:r>
      <w:r>
        <w:rPr/>
        <w:t>by</w:t>
      </w:r>
      <w:r>
        <w:rPr>
          <w:spacing w:val="-7"/>
        </w:rPr>
        <w:t> </w:t>
      </w:r>
      <w:r>
        <w:rPr/>
        <w:t>action</w:t>
      </w:r>
      <w:r>
        <w:rPr>
          <w:spacing w:val="-7"/>
        </w:rPr>
        <w:t> </w:t>
      </w:r>
      <w:r>
        <w:rPr/>
        <w:t>of</w:t>
      </w:r>
      <w:r>
        <w:rPr>
          <w:spacing w:val="-7"/>
        </w:rPr>
        <w:t> </w:t>
      </w:r>
      <w:r>
        <w:rPr/>
        <w:t>the</w:t>
      </w:r>
      <w:r>
        <w:rPr>
          <w:spacing w:val="-7"/>
        </w:rPr>
        <w:t> </w:t>
      </w:r>
      <w:r>
        <w:rPr/>
        <w:t>city</w:t>
      </w:r>
      <w:r>
        <w:rPr>
          <w:spacing w:val="-7"/>
        </w:rPr>
        <w:t> </w:t>
      </w:r>
      <w:r>
        <w:rPr/>
        <w:t>or</w:t>
      </w:r>
      <w:r>
        <w:rPr>
          <w:spacing w:val="-7"/>
        </w:rPr>
        <w:t> </w:t>
      </w:r>
      <w:r>
        <w:rPr/>
        <w:t>other</w:t>
      </w:r>
      <w:r>
        <w:rPr>
          <w:spacing w:val="-7"/>
        </w:rPr>
        <w:t> </w:t>
      </w:r>
      <w:r>
        <w:rPr/>
        <w:t>authorities</w:t>
      </w:r>
      <w:r>
        <w:rPr>
          <w:spacing w:val="-7"/>
        </w:rPr>
        <w:t> </w:t>
      </w:r>
      <w:r>
        <w:rPr/>
        <w:t>or</w:t>
      </w:r>
      <w:r>
        <w:rPr>
          <w:spacing w:val="-7"/>
        </w:rPr>
        <w:t> </w:t>
      </w:r>
      <w:r>
        <w:rPr/>
        <w:t>shall</w:t>
      </w:r>
      <w:r>
        <w:rPr>
          <w:spacing w:val="-7"/>
        </w:rPr>
        <w:t> </w:t>
      </w:r>
      <w:r>
        <w:rPr/>
        <w:t>receive </w:t>
      </w:r>
      <w:r>
        <w:rPr>
          <w:spacing w:val="-2"/>
        </w:rPr>
        <w:t>any</w:t>
      </w:r>
      <w:r>
        <w:rPr>
          <w:spacing w:val="-5"/>
        </w:rPr>
        <w:t> </w:t>
      </w:r>
      <w:r>
        <w:rPr>
          <w:spacing w:val="-2"/>
        </w:rPr>
        <w:t>direct</w:t>
      </w:r>
      <w:r>
        <w:rPr>
          <w:spacing w:val="-5"/>
        </w:rPr>
        <w:t> </w:t>
      </w:r>
      <w:r>
        <w:rPr>
          <w:spacing w:val="-2"/>
        </w:rPr>
        <w:t>or</w:t>
      </w:r>
      <w:r>
        <w:rPr>
          <w:spacing w:val="-5"/>
        </w:rPr>
        <w:t> </w:t>
      </w:r>
      <w:r>
        <w:rPr>
          <w:spacing w:val="-2"/>
        </w:rPr>
        <w:t>consequential</w:t>
      </w:r>
      <w:r>
        <w:rPr>
          <w:spacing w:val="-5"/>
        </w:rPr>
        <w:t> </w:t>
      </w:r>
      <w:r>
        <w:rPr>
          <w:spacing w:val="-2"/>
        </w:rPr>
        <w:t>damage</w:t>
      </w:r>
      <w:r>
        <w:rPr>
          <w:spacing w:val="-5"/>
        </w:rPr>
        <w:t> </w:t>
      </w:r>
      <w:r>
        <w:rPr>
          <w:spacing w:val="-2"/>
        </w:rPr>
        <w:t>for</w:t>
      </w:r>
      <w:r>
        <w:rPr>
          <w:spacing w:val="-5"/>
        </w:rPr>
        <w:t> </w:t>
      </w:r>
      <w:r>
        <w:rPr>
          <w:spacing w:val="-2"/>
        </w:rPr>
        <w:t>which</w:t>
      </w:r>
      <w:r>
        <w:rPr>
          <w:spacing w:val="-5"/>
        </w:rPr>
        <w:t> </w:t>
      </w:r>
      <w:r>
        <w:rPr>
          <w:spacing w:val="-2"/>
        </w:rPr>
        <w:t>the</w:t>
      </w:r>
      <w:r>
        <w:rPr>
          <w:spacing w:val="-5"/>
        </w:rPr>
        <w:t> </w:t>
      </w:r>
      <w:r>
        <w:rPr>
          <w:spacing w:val="-2"/>
        </w:rPr>
        <w:t>Lessor</w:t>
      </w:r>
      <w:r>
        <w:rPr>
          <w:spacing w:val="-5"/>
        </w:rPr>
        <w:t> </w:t>
      </w:r>
      <w:r>
        <w:rPr>
          <w:spacing w:val="-2"/>
        </w:rPr>
        <w:t>or</w:t>
      </w:r>
      <w:r>
        <w:rPr>
          <w:spacing w:val="-5"/>
        </w:rPr>
        <w:t> </w:t>
      </w:r>
      <w:r>
        <w:rPr>
          <w:spacing w:val="-2"/>
        </w:rPr>
        <w:t>Lessee</w:t>
      </w:r>
      <w:r>
        <w:rPr>
          <w:spacing w:val="-5"/>
        </w:rPr>
        <w:t> </w:t>
      </w:r>
      <w:r>
        <w:rPr>
          <w:spacing w:val="-2"/>
        </w:rPr>
        <w:t>shall</w:t>
      </w:r>
      <w:r>
        <w:rPr>
          <w:spacing w:val="-5"/>
        </w:rPr>
        <w:t> </w:t>
      </w:r>
      <w:r>
        <w:rPr>
          <w:spacing w:val="-2"/>
        </w:rPr>
        <w:t>be</w:t>
      </w:r>
      <w:r>
        <w:rPr>
          <w:spacing w:val="-5"/>
        </w:rPr>
        <w:t> </w:t>
      </w:r>
      <w:r>
        <w:rPr>
          <w:spacing w:val="-2"/>
        </w:rPr>
        <w:t>entitled</w:t>
      </w:r>
      <w:r>
        <w:rPr>
          <w:spacing w:val="-5"/>
        </w:rPr>
        <w:t> </w:t>
      </w:r>
      <w:r>
        <w:rPr>
          <w:spacing w:val="-2"/>
        </w:rPr>
        <w:t>to</w:t>
      </w:r>
      <w:r>
        <w:rPr>
          <w:spacing w:val="-5"/>
        </w:rPr>
        <w:t> </w:t>
      </w:r>
      <w:r>
        <w:rPr>
          <w:spacing w:val="-2"/>
        </w:rPr>
        <w:t>compensation</w:t>
      </w:r>
      <w:r>
        <w:rPr>
          <w:spacing w:val="-5"/>
        </w:rPr>
        <w:t> </w:t>
      </w:r>
      <w:r>
        <w:rPr>
          <w:spacing w:val="-2"/>
        </w:rPr>
        <w:t>by</w:t>
      </w:r>
      <w:r>
        <w:rPr>
          <w:spacing w:val="-5"/>
        </w:rPr>
        <w:t> </w:t>
      </w:r>
      <w:r>
        <w:rPr>
          <w:spacing w:val="-2"/>
        </w:rPr>
        <w:t>reason</w:t>
      </w:r>
      <w:r>
        <w:rPr>
          <w:spacing w:val="-5"/>
        </w:rPr>
        <w:t> </w:t>
      </w:r>
      <w:r>
        <w:rPr>
          <w:spacing w:val="-2"/>
        </w:rPr>
        <w:t>of</w:t>
      </w:r>
      <w:r>
        <w:rPr>
          <w:spacing w:val="-5"/>
        </w:rPr>
        <w:t> </w:t>
      </w:r>
      <w:r>
        <w:rPr>
          <w:spacing w:val="-2"/>
        </w:rPr>
        <w:t>anything</w:t>
      </w:r>
      <w:r>
        <w:rPr>
          <w:spacing w:val="-5"/>
        </w:rPr>
        <w:t> </w:t>
      </w:r>
      <w:r>
        <w:rPr>
          <w:spacing w:val="-2"/>
        </w:rPr>
        <w:t>lawfully done</w:t>
      </w:r>
      <w:r>
        <w:rPr>
          <w:spacing w:val="-4"/>
        </w:rPr>
        <w:t> </w:t>
      </w:r>
      <w:r>
        <w:rPr>
          <w:spacing w:val="-2"/>
        </w:rPr>
        <w:t>in</w:t>
      </w:r>
      <w:r>
        <w:rPr>
          <w:spacing w:val="-4"/>
        </w:rPr>
        <w:t> </w:t>
      </w:r>
      <w:r>
        <w:rPr>
          <w:spacing w:val="-2"/>
        </w:rPr>
        <w:t>pursuance</w:t>
      </w:r>
      <w:r>
        <w:rPr>
          <w:spacing w:val="-4"/>
        </w:rPr>
        <w:t> </w:t>
      </w:r>
      <w:r>
        <w:rPr>
          <w:spacing w:val="-2"/>
        </w:rPr>
        <w:t>of</w:t>
      </w:r>
      <w:r>
        <w:rPr>
          <w:spacing w:val="-4"/>
        </w:rPr>
        <w:t> </w:t>
      </w:r>
      <w:r>
        <w:rPr>
          <w:spacing w:val="-2"/>
        </w:rPr>
        <w:t>any</w:t>
      </w:r>
      <w:r>
        <w:rPr>
          <w:spacing w:val="-4"/>
        </w:rPr>
        <w:t> </w:t>
      </w:r>
      <w:r>
        <w:rPr>
          <w:spacing w:val="-2"/>
        </w:rPr>
        <w:t>public</w:t>
      </w:r>
      <w:r>
        <w:rPr>
          <w:spacing w:val="-4"/>
        </w:rPr>
        <w:t> </w:t>
      </w:r>
      <w:r>
        <w:rPr>
          <w:spacing w:val="-2"/>
        </w:rPr>
        <w:t>authority</w:t>
      </w:r>
      <w:r>
        <w:rPr>
          <w:spacing w:val="-4"/>
        </w:rPr>
        <w:t> </w:t>
      </w:r>
      <w:r>
        <w:rPr>
          <w:spacing w:val="-2"/>
        </w:rPr>
        <w:t>after</w:t>
      </w:r>
      <w:r>
        <w:rPr>
          <w:spacing w:val="-4"/>
        </w:rPr>
        <w:t> </w:t>
      </w:r>
      <w:r>
        <w:rPr>
          <w:spacing w:val="-2"/>
        </w:rPr>
        <w:t>the</w:t>
      </w:r>
      <w:r>
        <w:rPr>
          <w:spacing w:val="-4"/>
        </w:rPr>
        <w:t> </w:t>
      </w:r>
      <w:r>
        <w:rPr>
          <w:spacing w:val="-2"/>
        </w:rPr>
        <w:t>execution</w:t>
      </w:r>
      <w:r>
        <w:rPr>
          <w:spacing w:val="-4"/>
        </w:rPr>
        <w:t> </w:t>
      </w:r>
      <w:r>
        <w:rPr>
          <w:spacing w:val="-2"/>
        </w:rPr>
        <w:t>hereof</w:t>
      </w:r>
      <w:r>
        <w:rPr>
          <w:spacing w:val="-4"/>
        </w:rPr>
        <w:t> </w:t>
      </w:r>
      <w:r>
        <w:rPr>
          <w:spacing w:val="-2"/>
        </w:rPr>
        <w:t>and</w:t>
      </w:r>
      <w:r>
        <w:rPr>
          <w:spacing w:val="-4"/>
        </w:rPr>
        <w:t> </w:t>
      </w:r>
      <w:r>
        <w:rPr>
          <w:spacing w:val="-2"/>
        </w:rPr>
        <w:t>during</w:t>
      </w:r>
      <w:r>
        <w:rPr>
          <w:spacing w:val="-4"/>
        </w:rPr>
        <w:t> </w:t>
      </w:r>
      <w:r>
        <w:rPr>
          <w:spacing w:val="-2"/>
        </w:rPr>
        <w:t>said</w:t>
      </w:r>
      <w:r>
        <w:rPr>
          <w:spacing w:val="-4"/>
        </w:rPr>
        <w:t> </w:t>
      </w:r>
      <w:r>
        <w:rPr>
          <w:spacing w:val="-2"/>
        </w:rPr>
        <w:t>term,</w:t>
      </w:r>
      <w:r>
        <w:rPr>
          <w:spacing w:val="-4"/>
        </w:rPr>
        <w:t> </w:t>
      </w:r>
      <w:r>
        <w:rPr>
          <w:spacing w:val="-2"/>
        </w:rPr>
        <w:t>or</w:t>
      </w:r>
      <w:r>
        <w:rPr>
          <w:spacing w:val="-4"/>
        </w:rPr>
        <w:t> </w:t>
      </w:r>
      <w:r>
        <w:rPr>
          <w:spacing w:val="-2"/>
        </w:rPr>
        <w:t>any</w:t>
      </w:r>
      <w:r>
        <w:rPr>
          <w:spacing w:val="-4"/>
        </w:rPr>
        <w:t> </w:t>
      </w:r>
      <w:r>
        <w:rPr>
          <w:spacing w:val="-2"/>
        </w:rPr>
        <w:t>extension</w:t>
      </w:r>
      <w:r>
        <w:rPr>
          <w:spacing w:val="-4"/>
        </w:rPr>
        <w:t> </w:t>
      </w:r>
      <w:r>
        <w:rPr>
          <w:spacing w:val="-2"/>
        </w:rPr>
        <w:t>of</w:t>
      </w:r>
      <w:r>
        <w:rPr>
          <w:spacing w:val="-4"/>
        </w:rPr>
        <w:t> </w:t>
      </w:r>
      <w:r>
        <w:rPr>
          <w:spacing w:val="-2"/>
        </w:rPr>
        <w:t>renewal</w:t>
      </w:r>
      <w:r>
        <w:rPr>
          <w:spacing w:val="-4"/>
        </w:rPr>
        <w:t> </w:t>
      </w:r>
      <w:r>
        <w:rPr>
          <w:spacing w:val="-2"/>
        </w:rPr>
        <w:t>thereof,</w:t>
      </w:r>
      <w:r>
        <w:rPr>
          <w:spacing w:val="-4"/>
        </w:rPr>
        <w:t> </w:t>
      </w:r>
      <w:r>
        <w:rPr>
          <w:spacing w:val="-2"/>
        </w:rPr>
        <w:t>then </w:t>
      </w:r>
      <w:r>
        <w:rPr/>
        <w:t>at</w:t>
      </w:r>
      <w:r>
        <w:rPr>
          <w:spacing w:val="-5"/>
        </w:rPr>
        <w:t> </w:t>
      </w:r>
      <w:r>
        <w:rPr/>
        <w:t>the</w:t>
      </w:r>
      <w:r>
        <w:rPr>
          <w:spacing w:val="-5"/>
        </w:rPr>
        <w:t> </w:t>
      </w:r>
      <w:r>
        <w:rPr/>
        <w:t>option</w:t>
      </w:r>
      <w:r>
        <w:rPr>
          <w:spacing w:val="-5"/>
        </w:rPr>
        <w:t> </w:t>
      </w:r>
      <w:r>
        <w:rPr/>
        <w:t>of</w:t>
      </w:r>
      <w:r>
        <w:rPr>
          <w:spacing w:val="-5"/>
        </w:rPr>
        <w:t> </w:t>
      </w:r>
      <w:r>
        <w:rPr/>
        <w:t>either</w:t>
      </w:r>
      <w:r>
        <w:rPr>
          <w:spacing w:val="-5"/>
        </w:rPr>
        <w:t> </w:t>
      </w:r>
      <w:r>
        <w:rPr/>
        <w:t>the</w:t>
      </w:r>
      <w:r>
        <w:rPr>
          <w:spacing w:val="-5"/>
        </w:rPr>
        <w:t> </w:t>
      </w:r>
      <w:r>
        <w:rPr/>
        <w:t>Lessor</w:t>
      </w:r>
      <w:r>
        <w:rPr>
          <w:spacing w:val="-5"/>
        </w:rPr>
        <w:t> </w:t>
      </w:r>
      <w:r>
        <w:rPr/>
        <w:t>or</w:t>
      </w:r>
      <w:r>
        <w:rPr>
          <w:spacing w:val="-5"/>
        </w:rPr>
        <w:t> </w:t>
      </w:r>
      <w:r>
        <w:rPr/>
        <w:t>the</w:t>
      </w:r>
      <w:r>
        <w:rPr>
          <w:spacing w:val="-5"/>
        </w:rPr>
        <w:t> </w:t>
      </w:r>
      <w:r>
        <w:rPr/>
        <w:t>Lessee,</w:t>
      </w:r>
      <w:r>
        <w:rPr>
          <w:spacing w:val="-5"/>
        </w:rPr>
        <w:t> </w:t>
      </w:r>
      <w:r>
        <w:rPr/>
        <w:t>this</w:t>
      </w:r>
      <w:r>
        <w:rPr>
          <w:spacing w:val="-5"/>
        </w:rPr>
        <w:t> </w:t>
      </w:r>
      <w:r>
        <w:rPr/>
        <w:t>lease</w:t>
      </w:r>
      <w:r>
        <w:rPr>
          <w:spacing w:val="-5"/>
        </w:rPr>
        <w:t> </w:t>
      </w:r>
      <w:r>
        <w:rPr/>
        <w:t>and</w:t>
      </w:r>
      <w:r>
        <w:rPr>
          <w:spacing w:val="-5"/>
        </w:rPr>
        <w:t> </w:t>
      </w:r>
      <w:r>
        <w:rPr/>
        <w:t>said</w:t>
      </w:r>
      <w:r>
        <w:rPr>
          <w:spacing w:val="-5"/>
        </w:rPr>
        <w:t> </w:t>
      </w:r>
      <w:r>
        <w:rPr/>
        <w:t>term</w:t>
      </w:r>
      <w:r>
        <w:rPr>
          <w:spacing w:val="-5"/>
        </w:rPr>
        <w:t> </w:t>
      </w:r>
      <w:r>
        <w:rPr/>
        <w:t>shall</w:t>
      </w:r>
      <w:r>
        <w:rPr>
          <w:spacing w:val="-5"/>
        </w:rPr>
        <w:t> </w:t>
      </w:r>
      <w:r>
        <w:rPr/>
        <w:t>terminate</w:t>
      </w:r>
      <w:r>
        <w:rPr>
          <w:spacing w:val="-5"/>
        </w:rPr>
        <w:t> </w:t>
      </w:r>
      <w:r>
        <w:rPr/>
        <w:t>and</w:t>
      </w:r>
      <w:r>
        <w:rPr>
          <w:spacing w:val="-5"/>
        </w:rPr>
        <w:t> </w:t>
      </w:r>
      <w:r>
        <w:rPr/>
        <w:t>such</w:t>
      </w:r>
      <w:r>
        <w:rPr>
          <w:spacing w:val="-5"/>
        </w:rPr>
        <w:t> </w:t>
      </w:r>
      <w:r>
        <w:rPr/>
        <w:t>option</w:t>
      </w:r>
      <w:r>
        <w:rPr>
          <w:spacing w:val="-5"/>
        </w:rPr>
        <w:t> </w:t>
      </w:r>
      <w:r>
        <w:rPr/>
        <w:t>may</w:t>
      </w:r>
      <w:r>
        <w:rPr>
          <w:spacing w:val="-5"/>
        </w:rPr>
        <w:t> </w:t>
      </w:r>
      <w:r>
        <w:rPr/>
        <w:t>be</w:t>
      </w:r>
      <w:r>
        <w:rPr>
          <w:spacing w:val="-5"/>
        </w:rPr>
        <w:t> </w:t>
      </w:r>
      <w:r>
        <w:rPr/>
        <w:t>exercised</w:t>
      </w:r>
      <w:r>
        <w:rPr>
          <w:spacing w:val="-5"/>
        </w:rPr>
        <w:t> </w:t>
      </w:r>
      <w:r>
        <w:rPr/>
        <w:t>in</w:t>
      </w:r>
      <w:r>
        <w:rPr>
          <w:spacing w:val="-5"/>
        </w:rPr>
        <w:t> </w:t>
      </w:r>
      <w:r>
        <w:rPr/>
        <w:t>the case</w:t>
      </w:r>
      <w:r>
        <w:rPr>
          <w:spacing w:val="-9"/>
        </w:rPr>
        <w:t> </w:t>
      </w:r>
      <w:r>
        <w:rPr/>
        <w:t>of</w:t>
      </w:r>
      <w:r>
        <w:rPr>
          <w:spacing w:val="-9"/>
        </w:rPr>
        <w:t> </w:t>
      </w:r>
      <w:r>
        <w:rPr/>
        <w:t>any</w:t>
      </w:r>
      <w:r>
        <w:rPr>
          <w:spacing w:val="-9"/>
        </w:rPr>
        <w:t> </w:t>
      </w:r>
      <w:r>
        <w:rPr/>
        <w:t>such</w:t>
      </w:r>
      <w:r>
        <w:rPr>
          <w:spacing w:val="-9"/>
        </w:rPr>
        <w:t> </w:t>
      </w:r>
      <w:r>
        <w:rPr/>
        <w:t>taking,</w:t>
      </w:r>
      <w:r>
        <w:rPr>
          <w:spacing w:val="-9"/>
        </w:rPr>
        <w:t> </w:t>
      </w:r>
      <w:r>
        <w:rPr/>
        <w:t>notwithstanding</w:t>
      </w:r>
      <w:r>
        <w:rPr>
          <w:spacing w:val="-9"/>
        </w:rPr>
        <w:t> </w:t>
      </w:r>
      <w:r>
        <w:rPr/>
        <w:t>the</w:t>
      </w:r>
      <w:r>
        <w:rPr>
          <w:spacing w:val="-9"/>
        </w:rPr>
        <w:t> </w:t>
      </w:r>
      <w:r>
        <w:rPr/>
        <w:t>entire</w:t>
      </w:r>
      <w:r>
        <w:rPr>
          <w:spacing w:val="-9"/>
        </w:rPr>
        <w:t> </w:t>
      </w:r>
      <w:r>
        <w:rPr/>
        <w:t>interest</w:t>
      </w:r>
      <w:r>
        <w:rPr>
          <w:spacing w:val="-9"/>
        </w:rPr>
        <w:t> </w:t>
      </w:r>
      <w:r>
        <w:rPr/>
        <w:t>of</w:t>
      </w:r>
      <w:r>
        <w:rPr>
          <w:spacing w:val="-9"/>
        </w:rPr>
        <w:t> </w:t>
      </w:r>
      <w:r>
        <w:rPr/>
        <w:t>the</w:t>
      </w:r>
      <w:r>
        <w:rPr>
          <w:spacing w:val="-9"/>
        </w:rPr>
        <w:t> </w:t>
      </w:r>
      <w:r>
        <w:rPr/>
        <w:t>Lessor</w:t>
      </w:r>
      <w:r>
        <w:rPr>
          <w:spacing w:val="-9"/>
        </w:rPr>
        <w:t> </w:t>
      </w:r>
      <w:r>
        <w:rPr/>
        <w:t>and</w:t>
      </w:r>
      <w:r>
        <w:rPr>
          <w:spacing w:val="-9"/>
        </w:rPr>
        <w:t> </w:t>
      </w:r>
      <w:r>
        <w:rPr/>
        <w:t>the</w:t>
      </w:r>
      <w:r>
        <w:rPr>
          <w:spacing w:val="-9"/>
        </w:rPr>
        <w:t> </w:t>
      </w:r>
      <w:r>
        <w:rPr/>
        <w:t>Lessee</w:t>
      </w:r>
      <w:r>
        <w:rPr>
          <w:spacing w:val="-9"/>
        </w:rPr>
        <w:t> </w:t>
      </w:r>
      <w:r>
        <w:rPr/>
        <w:t>may</w:t>
      </w:r>
      <w:r>
        <w:rPr>
          <w:spacing w:val="-9"/>
        </w:rPr>
        <w:t> </w:t>
      </w:r>
      <w:r>
        <w:rPr/>
        <w:t>have</w:t>
      </w:r>
      <w:r>
        <w:rPr>
          <w:spacing w:val="-9"/>
        </w:rPr>
        <w:t> </w:t>
      </w:r>
      <w:r>
        <w:rPr/>
        <w:t>been</w:t>
      </w:r>
      <w:r>
        <w:rPr>
          <w:spacing w:val="-9"/>
        </w:rPr>
        <w:t> </w:t>
      </w:r>
      <w:r>
        <w:rPr/>
        <w:t>divested</w:t>
      </w:r>
      <w:r>
        <w:rPr>
          <w:spacing w:val="-9"/>
        </w:rPr>
        <w:t> </w:t>
      </w:r>
      <w:r>
        <w:rPr/>
        <w:t>by</w:t>
      </w:r>
      <w:r>
        <w:rPr>
          <w:spacing w:val="-9"/>
        </w:rPr>
        <w:t> </w:t>
      </w:r>
      <w:r>
        <w:rPr/>
        <w:t>such</w:t>
      </w:r>
      <w:r>
        <w:rPr>
          <w:spacing w:val="-9"/>
        </w:rPr>
        <w:t> </w:t>
      </w:r>
      <w:r>
        <w:rPr/>
        <w:t>taking. Said</w:t>
      </w:r>
      <w:r>
        <w:rPr>
          <w:spacing w:val="-10"/>
        </w:rPr>
        <w:t> </w:t>
      </w:r>
      <w:r>
        <w:rPr/>
        <w:t>option</w:t>
      </w:r>
      <w:r>
        <w:rPr>
          <w:spacing w:val="-10"/>
        </w:rPr>
        <w:t> </w:t>
      </w:r>
      <w:r>
        <w:rPr/>
        <w:t>to</w:t>
      </w:r>
      <w:r>
        <w:rPr>
          <w:spacing w:val="-10"/>
        </w:rPr>
        <w:t> </w:t>
      </w:r>
      <w:r>
        <w:rPr/>
        <w:t>terminate</w:t>
      </w:r>
      <w:r>
        <w:rPr>
          <w:spacing w:val="-10"/>
        </w:rPr>
        <w:t> </w:t>
      </w:r>
      <w:r>
        <w:rPr/>
        <w:t>shall</w:t>
      </w:r>
      <w:r>
        <w:rPr>
          <w:spacing w:val="-10"/>
        </w:rPr>
        <w:t> </w:t>
      </w:r>
      <w:r>
        <w:rPr/>
        <w:t>be</w:t>
      </w:r>
      <w:r>
        <w:rPr>
          <w:spacing w:val="-10"/>
        </w:rPr>
        <w:t> </w:t>
      </w:r>
      <w:r>
        <w:rPr/>
        <w:t>exercised</w:t>
      </w:r>
      <w:r>
        <w:rPr>
          <w:spacing w:val="-10"/>
        </w:rPr>
        <w:t> </w:t>
      </w:r>
      <w:r>
        <w:rPr/>
        <w:t>by</w:t>
      </w:r>
      <w:r>
        <w:rPr>
          <w:spacing w:val="-10"/>
        </w:rPr>
        <w:t> </w:t>
      </w:r>
      <w:r>
        <w:rPr/>
        <w:t>either</w:t>
      </w:r>
      <w:r>
        <w:rPr>
          <w:spacing w:val="-10"/>
        </w:rPr>
        <w:t> </w:t>
      </w:r>
      <w:r>
        <w:rPr/>
        <w:t>the</w:t>
      </w:r>
      <w:r>
        <w:rPr>
          <w:spacing w:val="-10"/>
        </w:rPr>
        <w:t> </w:t>
      </w:r>
      <w:r>
        <w:rPr/>
        <w:t>Lessor</w:t>
      </w:r>
      <w:r>
        <w:rPr>
          <w:spacing w:val="-10"/>
        </w:rPr>
        <w:t> </w:t>
      </w:r>
      <w:r>
        <w:rPr/>
        <w:t>or</w:t>
      </w:r>
      <w:r>
        <w:rPr>
          <w:spacing w:val="-10"/>
        </w:rPr>
        <w:t> </w:t>
      </w:r>
      <w:r>
        <w:rPr/>
        <w:t>the</w:t>
      </w:r>
      <w:r>
        <w:rPr>
          <w:spacing w:val="-10"/>
        </w:rPr>
        <w:t> </w:t>
      </w:r>
      <w:r>
        <w:rPr/>
        <w:t>Lessee,</w:t>
      </w:r>
      <w:r>
        <w:rPr>
          <w:spacing w:val="-10"/>
        </w:rPr>
        <w:t> </w:t>
      </w:r>
      <w:r>
        <w:rPr/>
        <w:t>by</w:t>
      </w:r>
      <w:r>
        <w:rPr>
          <w:spacing w:val="-10"/>
        </w:rPr>
        <w:t> </w:t>
      </w:r>
      <w:r>
        <w:rPr/>
        <w:t>giving</w:t>
      </w:r>
      <w:r>
        <w:rPr>
          <w:spacing w:val="-10"/>
        </w:rPr>
        <w:t> </w:t>
      </w:r>
      <w:r>
        <w:rPr/>
        <w:t>a</w:t>
      </w:r>
      <w:r>
        <w:rPr>
          <w:spacing w:val="-10"/>
        </w:rPr>
        <w:t> </w:t>
      </w:r>
      <w:r>
        <w:rPr/>
        <w:t>written</w:t>
      </w:r>
      <w:r>
        <w:rPr>
          <w:spacing w:val="-10"/>
        </w:rPr>
        <w:t> </w:t>
      </w:r>
      <w:r>
        <w:rPr/>
        <w:t>notice</w:t>
      </w:r>
      <w:r>
        <w:rPr>
          <w:spacing w:val="-10"/>
        </w:rPr>
        <w:t> </w:t>
      </w:r>
      <w:r>
        <w:rPr/>
        <w:t>of</w:t>
      </w:r>
      <w:r>
        <w:rPr>
          <w:spacing w:val="-10"/>
        </w:rPr>
        <w:t> </w:t>
      </w:r>
      <w:r>
        <w:rPr/>
        <w:t>exercise</w:t>
      </w:r>
      <w:r>
        <w:rPr>
          <w:spacing w:val="-10"/>
        </w:rPr>
        <w:t> </w:t>
      </w:r>
      <w:r>
        <w:rPr/>
        <w:t>of</w:t>
      </w:r>
      <w:r>
        <w:rPr>
          <w:spacing w:val="-10"/>
        </w:rPr>
        <w:t> </w:t>
      </w:r>
      <w:r>
        <w:rPr/>
        <w:t>such</w:t>
      </w:r>
      <w:r>
        <w:rPr>
          <w:spacing w:val="-10"/>
        </w:rPr>
        <w:t> </w:t>
      </w:r>
      <w:r>
        <w:rPr/>
        <w:t>option to</w:t>
      </w:r>
      <w:r>
        <w:rPr>
          <w:spacing w:val="-8"/>
        </w:rPr>
        <w:t> </w:t>
      </w:r>
      <w:r>
        <w:rPr/>
        <w:t>terminate</w:t>
      </w:r>
      <w:r>
        <w:rPr>
          <w:spacing w:val="-8"/>
        </w:rPr>
        <w:t> </w:t>
      </w:r>
      <w:r>
        <w:rPr/>
        <w:t>in</w:t>
      </w:r>
      <w:r>
        <w:rPr>
          <w:spacing w:val="-8"/>
        </w:rPr>
        <w:t> </w:t>
      </w:r>
      <w:r>
        <w:rPr/>
        <w:t>the</w:t>
      </w:r>
      <w:r>
        <w:rPr>
          <w:spacing w:val="-8"/>
        </w:rPr>
        <w:t> </w:t>
      </w:r>
      <w:r>
        <w:rPr/>
        <w:t>manner</w:t>
      </w:r>
      <w:r>
        <w:rPr>
          <w:spacing w:val="-8"/>
        </w:rPr>
        <w:t> </w:t>
      </w:r>
      <w:r>
        <w:rPr/>
        <w:t>described</w:t>
      </w:r>
      <w:r>
        <w:rPr>
          <w:spacing w:val="-8"/>
        </w:rPr>
        <w:t> </w:t>
      </w:r>
      <w:r>
        <w:rPr/>
        <w:t>in</w:t>
      </w:r>
      <w:r>
        <w:rPr>
          <w:spacing w:val="-8"/>
        </w:rPr>
        <w:t> </w:t>
      </w:r>
      <w:r>
        <w:rPr/>
        <w:t>Section</w:t>
      </w:r>
      <w:r>
        <w:rPr>
          <w:spacing w:val="-8"/>
        </w:rPr>
        <w:t> </w:t>
      </w:r>
      <w:r>
        <w:rPr/>
        <w:t>17</w:t>
      </w:r>
      <w:r>
        <w:rPr>
          <w:spacing w:val="-8"/>
        </w:rPr>
        <w:t> </w:t>
      </w:r>
      <w:r>
        <w:rPr/>
        <w:t>of</w:t>
      </w:r>
      <w:r>
        <w:rPr>
          <w:spacing w:val="-8"/>
        </w:rPr>
        <w:t> </w:t>
      </w:r>
      <w:r>
        <w:rPr/>
        <w:t>this</w:t>
      </w:r>
      <w:r>
        <w:rPr>
          <w:spacing w:val="-8"/>
        </w:rPr>
        <w:t> </w:t>
      </w:r>
      <w:r>
        <w:rPr/>
        <w:t>lease.</w:t>
      </w:r>
      <w:r>
        <w:rPr>
          <w:spacing w:val="-8"/>
        </w:rPr>
        <w:t> </w:t>
      </w:r>
      <w:r>
        <w:rPr/>
        <w:t>Said</w:t>
      </w:r>
      <w:r>
        <w:rPr>
          <w:spacing w:val="-8"/>
        </w:rPr>
        <w:t> </w:t>
      </w:r>
      <w:r>
        <w:rPr/>
        <w:t>option</w:t>
      </w:r>
      <w:r>
        <w:rPr>
          <w:spacing w:val="-8"/>
        </w:rPr>
        <w:t> </w:t>
      </w:r>
      <w:r>
        <w:rPr/>
        <w:t>to</w:t>
      </w:r>
      <w:r>
        <w:rPr>
          <w:spacing w:val="-8"/>
        </w:rPr>
        <w:t> </w:t>
      </w:r>
      <w:r>
        <w:rPr/>
        <w:t>terminate</w:t>
      </w:r>
      <w:r>
        <w:rPr>
          <w:spacing w:val="-8"/>
        </w:rPr>
        <w:t> </w:t>
      </w:r>
      <w:r>
        <w:rPr/>
        <w:t>shall</w:t>
      </w:r>
      <w:r>
        <w:rPr>
          <w:spacing w:val="-8"/>
        </w:rPr>
        <w:t> </w:t>
      </w:r>
      <w:r>
        <w:rPr/>
        <w:t>not</w:t>
      </w:r>
      <w:r>
        <w:rPr>
          <w:spacing w:val="-8"/>
        </w:rPr>
        <w:t> </w:t>
      </w:r>
      <w:r>
        <w:rPr/>
        <w:t>be</w:t>
      </w:r>
      <w:r>
        <w:rPr>
          <w:spacing w:val="-8"/>
        </w:rPr>
        <w:t> </w:t>
      </w:r>
      <w:r>
        <w:rPr/>
        <w:t>exercised</w:t>
      </w:r>
      <w:r>
        <w:rPr>
          <w:spacing w:val="-8"/>
        </w:rPr>
        <w:t> </w:t>
      </w:r>
      <w:r>
        <w:rPr/>
        <w:t>by</w:t>
      </w:r>
      <w:r>
        <w:rPr>
          <w:spacing w:val="-8"/>
        </w:rPr>
        <w:t> </w:t>
      </w:r>
      <w:r>
        <w:rPr/>
        <w:t>either</w:t>
      </w:r>
      <w:r>
        <w:rPr>
          <w:spacing w:val="-8"/>
        </w:rPr>
        <w:t> </w:t>
      </w:r>
      <w:r>
        <w:rPr/>
        <w:t>party</w:t>
      </w:r>
      <w:r>
        <w:rPr>
          <w:spacing w:val="-8"/>
        </w:rPr>
        <w:t> </w:t>
      </w:r>
      <w:r>
        <w:rPr/>
        <w:t>(a) earlier</w:t>
      </w:r>
      <w:r>
        <w:rPr>
          <w:spacing w:val="-11"/>
        </w:rPr>
        <w:t> </w:t>
      </w:r>
      <w:r>
        <w:rPr/>
        <w:t>than</w:t>
      </w:r>
      <w:r>
        <w:rPr>
          <w:spacing w:val="-10"/>
        </w:rPr>
        <w:t> </w:t>
      </w:r>
      <w:r>
        <w:rPr/>
        <w:t>the</w:t>
      </w:r>
      <w:r>
        <w:rPr>
          <w:spacing w:val="-10"/>
        </w:rPr>
        <w:t> </w:t>
      </w:r>
      <w:r>
        <w:rPr/>
        <w:t>effective</w:t>
      </w:r>
      <w:r>
        <w:rPr>
          <w:spacing w:val="-10"/>
        </w:rPr>
        <w:t> </w:t>
      </w:r>
      <w:r>
        <w:rPr/>
        <w:t>date</w:t>
      </w:r>
      <w:r>
        <w:rPr>
          <w:spacing w:val="-10"/>
        </w:rPr>
        <w:t> </w:t>
      </w:r>
      <w:r>
        <w:rPr/>
        <w:t>of</w:t>
      </w:r>
      <w:r>
        <w:rPr>
          <w:spacing w:val="-10"/>
        </w:rPr>
        <w:t> </w:t>
      </w:r>
      <w:r>
        <w:rPr/>
        <w:t>taking,</w:t>
      </w:r>
      <w:r>
        <w:rPr>
          <w:spacing w:val="-10"/>
        </w:rPr>
        <w:t> </w:t>
      </w:r>
      <w:r>
        <w:rPr/>
        <w:t>nor</w:t>
      </w:r>
      <w:r>
        <w:rPr>
          <w:spacing w:val="-10"/>
        </w:rPr>
        <w:t> </w:t>
      </w:r>
      <w:r>
        <w:rPr/>
        <w:t>(b)</w:t>
      </w:r>
      <w:r>
        <w:rPr>
          <w:spacing w:val="-10"/>
        </w:rPr>
        <w:t> </w:t>
      </w:r>
      <w:r>
        <w:rPr/>
        <w:t>later</w:t>
      </w:r>
      <w:r>
        <w:rPr>
          <w:spacing w:val="-10"/>
        </w:rPr>
        <w:t> </w:t>
      </w:r>
      <w:r>
        <w:rPr/>
        <w:t>than</w:t>
      </w:r>
      <w:r>
        <w:rPr>
          <w:spacing w:val="-10"/>
        </w:rPr>
        <w:t> </w:t>
      </w:r>
      <w:r>
        <w:rPr/>
        <w:t>thirty</w:t>
      </w:r>
      <w:r>
        <w:rPr>
          <w:spacing w:val="-10"/>
        </w:rPr>
        <w:t> </w:t>
      </w:r>
      <w:r>
        <w:rPr/>
        <w:t>(30)</w:t>
      </w:r>
      <w:r>
        <w:rPr>
          <w:spacing w:val="-10"/>
        </w:rPr>
        <w:t> </w:t>
      </w:r>
      <w:r>
        <w:rPr/>
        <w:t>days</w:t>
      </w:r>
      <w:r>
        <w:rPr>
          <w:spacing w:val="-10"/>
        </w:rPr>
        <w:t> </w:t>
      </w:r>
      <w:r>
        <w:rPr/>
        <w:t>after</w:t>
      </w:r>
      <w:r>
        <w:rPr>
          <w:spacing w:val="-10"/>
        </w:rPr>
        <w:t> </w:t>
      </w:r>
      <w:r>
        <w:rPr/>
        <w:t>the</w:t>
      </w:r>
      <w:r>
        <w:rPr>
          <w:spacing w:val="-10"/>
        </w:rPr>
        <w:t> </w:t>
      </w:r>
      <w:r>
        <w:rPr/>
        <w:t>effective</w:t>
      </w:r>
      <w:r>
        <w:rPr>
          <w:spacing w:val="-10"/>
        </w:rPr>
        <w:t> </w:t>
      </w:r>
      <w:r>
        <w:rPr/>
        <w:t>date</w:t>
      </w:r>
      <w:r>
        <w:rPr>
          <w:spacing w:val="-10"/>
        </w:rPr>
        <w:t> </w:t>
      </w:r>
      <w:r>
        <w:rPr/>
        <w:t>of</w:t>
      </w:r>
      <w:r>
        <w:rPr>
          <w:spacing w:val="-10"/>
        </w:rPr>
        <w:t> </w:t>
      </w:r>
      <w:r>
        <w:rPr/>
        <w:t>taking.</w:t>
      </w:r>
      <w:r>
        <w:rPr>
          <w:spacing w:val="-12"/>
        </w:rPr>
        <w:t> </w:t>
      </w:r>
      <w:r>
        <w:rPr/>
        <w:t>The</w:t>
      </w:r>
      <w:r>
        <w:rPr>
          <w:spacing w:val="-9"/>
        </w:rPr>
        <w:t> </w:t>
      </w:r>
      <w:r>
        <w:rPr/>
        <w:t>mailing</w:t>
      </w:r>
      <w:r>
        <w:rPr>
          <w:spacing w:val="-10"/>
        </w:rPr>
        <w:t> </w:t>
      </w:r>
      <w:r>
        <w:rPr/>
        <w:t>of</w:t>
      </w:r>
      <w:r>
        <w:rPr>
          <w:spacing w:val="-10"/>
        </w:rPr>
        <w:t> </w:t>
      </w:r>
      <w:r>
        <w:rPr/>
        <w:t>the</w:t>
      </w:r>
      <w:r>
        <w:rPr>
          <w:spacing w:val="-10"/>
        </w:rPr>
        <w:t> </w:t>
      </w:r>
      <w:r>
        <w:rPr/>
        <w:t>notice of exercise as set forth hereinabove shall be deemed to be the exercise of said option; and upon the giving of such notice, this lease</w:t>
      </w:r>
      <w:r>
        <w:rPr>
          <w:spacing w:val="-2"/>
        </w:rPr>
        <w:t> </w:t>
      </w:r>
      <w:r>
        <w:rPr/>
        <w:t>shall</w:t>
      </w:r>
      <w:r>
        <w:rPr>
          <w:spacing w:val="-2"/>
        </w:rPr>
        <w:t> </w:t>
      </w:r>
      <w:r>
        <w:rPr/>
        <w:t>be</w:t>
      </w:r>
      <w:r>
        <w:rPr>
          <w:spacing w:val="-2"/>
        </w:rPr>
        <w:t> </w:t>
      </w:r>
      <w:r>
        <w:rPr/>
        <w:t>terminated</w:t>
      </w:r>
      <w:r>
        <w:rPr>
          <w:spacing w:val="-2"/>
        </w:rPr>
        <w:t> </w:t>
      </w:r>
      <w:r>
        <w:rPr/>
        <w:t>as</w:t>
      </w:r>
      <w:r>
        <w:rPr>
          <w:spacing w:val="-2"/>
        </w:rPr>
        <w:t> </w:t>
      </w:r>
      <w:r>
        <w:rPr/>
        <w:t>of</w:t>
      </w:r>
      <w:r>
        <w:rPr>
          <w:spacing w:val="-2"/>
        </w:rPr>
        <w:t> </w:t>
      </w:r>
      <w:r>
        <w:rPr/>
        <w:t>the</w:t>
      </w:r>
      <w:r>
        <w:rPr>
          <w:spacing w:val="-2"/>
        </w:rPr>
        <w:t> </w:t>
      </w:r>
      <w:r>
        <w:rPr/>
        <w:t>date</w:t>
      </w:r>
      <w:r>
        <w:rPr>
          <w:spacing w:val="-2"/>
        </w:rPr>
        <w:t> </w:t>
      </w:r>
      <w:r>
        <w:rPr/>
        <w:t>of</w:t>
      </w:r>
      <w:r>
        <w:rPr>
          <w:spacing w:val="-2"/>
        </w:rPr>
        <w:t> </w:t>
      </w:r>
      <w:r>
        <w:rPr/>
        <w:t>the</w:t>
      </w:r>
      <w:r>
        <w:rPr>
          <w:spacing w:val="-2"/>
        </w:rPr>
        <w:t> </w:t>
      </w:r>
      <w:r>
        <w:rPr/>
        <w:t>taking.</w:t>
      </w:r>
      <w:r>
        <w:rPr>
          <w:spacing w:val="-2"/>
        </w:rPr>
        <w:t> </w:t>
      </w:r>
      <w:r>
        <w:rPr/>
        <w:t>If</w:t>
      </w:r>
      <w:r>
        <w:rPr>
          <w:spacing w:val="-2"/>
        </w:rPr>
        <w:t> </w:t>
      </w:r>
      <w:r>
        <w:rPr/>
        <w:t>this</w:t>
      </w:r>
      <w:r>
        <w:rPr>
          <w:spacing w:val="-2"/>
        </w:rPr>
        <w:t> </w:t>
      </w:r>
      <w:r>
        <w:rPr/>
        <w:t>lease</w:t>
      </w:r>
      <w:r>
        <w:rPr>
          <w:spacing w:val="-2"/>
        </w:rPr>
        <w:t> </w:t>
      </w:r>
      <w:r>
        <w:rPr/>
        <w:t>and</w:t>
      </w:r>
      <w:r>
        <w:rPr>
          <w:spacing w:val="-2"/>
        </w:rPr>
        <w:t> </w:t>
      </w:r>
      <w:r>
        <w:rPr/>
        <w:t>said</w:t>
      </w:r>
      <w:r>
        <w:rPr>
          <w:spacing w:val="-2"/>
        </w:rPr>
        <w:t> </w:t>
      </w:r>
      <w:r>
        <w:rPr/>
        <w:t>term</w:t>
      </w:r>
      <w:r>
        <w:rPr>
          <w:spacing w:val="-2"/>
        </w:rPr>
        <w:t> </w:t>
      </w:r>
      <w:r>
        <w:rPr/>
        <w:t>are</w:t>
      </w:r>
      <w:r>
        <w:rPr>
          <w:spacing w:val="-2"/>
        </w:rPr>
        <w:t> </w:t>
      </w:r>
      <w:r>
        <w:rPr/>
        <w:t>not</w:t>
      </w:r>
      <w:r>
        <w:rPr>
          <w:spacing w:val="-2"/>
        </w:rPr>
        <w:t> </w:t>
      </w:r>
      <w:r>
        <w:rPr/>
        <w:t>so</w:t>
      </w:r>
      <w:r>
        <w:rPr>
          <w:spacing w:val="-2"/>
        </w:rPr>
        <w:t> </w:t>
      </w:r>
      <w:r>
        <w:rPr/>
        <w:t>terminated,</w:t>
      </w:r>
      <w:r>
        <w:rPr>
          <w:spacing w:val="-2"/>
        </w:rPr>
        <w:t> </w:t>
      </w:r>
      <w:r>
        <w:rPr/>
        <w:t>then</w:t>
      </w:r>
      <w:r>
        <w:rPr>
          <w:spacing w:val="-2"/>
        </w:rPr>
        <w:t> </w:t>
      </w:r>
      <w:r>
        <w:rPr/>
        <w:t>in</w:t>
      </w:r>
      <w:r>
        <w:rPr>
          <w:spacing w:val="-2"/>
        </w:rPr>
        <w:t> </w:t>
      </w:r>
      <w:r>
        <w:rPr/>
        <w:t>case</w:t>
      </w:r>
      <w:r>
        <w:rPr>
          <w:spacing w:val="-2"/>
        </w:rPr>
        <w:t> </w:t>
      </w:r>
      <w:r>
        <w:rPr/>
        <w:t>of</w:t>
      </w:r>
      <w:r>
        <w:rPr>
          <w:spacing w:val="-2"/>
        </w:rPr>
        <w:t> </w:t>
      </w:r>
      <w:r>
        <w:rPr/>
        <w:t>any</w:t>
      </w:r>
      <w:r>
        <w:rPr>
          <w:spacing w:val="-2"/>
        </w:rPr>
        <w:t> </w:t>
      </w:r>
      <w:r>
        <w:rPr/>
        <w:t>such taking or destruction of or damage to the leased premises, rendering the same or any part thereof unfit for use and occupation, a just proportion of the rent hereinbefore reserved, according to the nature and extent of the damage to the leased premises, shall be suspended or abated until, in the case of such taking, what may remain of the leased premises, shall have been put in proper</w:t>
      </w:r>
      <w:r>
        <w:rPr>
          <w:spacing w:val="-7"/>
        </w:rPr>
        <w:t> </w:t>
      </w:r>
      <w:r>
        <w:rPr/>
        <w:t>condition</w:t>
      </w:r>
      <w:r>
        <w:rPr>
          <w:spacing w:val="-7"/>
        </w:rPr>
        <w:t> </w:t>
      </w:r>
      <w:r>
        <w:rPr/>
        <w:t>for</w:t>
      </w:r>
      <w:r>
        <w:rPr>
          <w:spacing w:val="-7"/>
        </w:rPr>
        <w:t> </w:t>
      </w:r>
      <w:r>
        <w:rPr/>
        <w:t>use</w:t>
      </w:r>
      <w:r>
        <w:rPr>
          <w:spacing w:val="-7"/>
        </w:rPr>
        <w:t> </w:t>
      </w:r>
      <w:r>
        <w:rPr/>
        <w:t>and</w:t>
      </w:r>
      <w:r>
        <w:rPr>
          <w:spacing w:val="-7"/>
        </w:rPr>
        <w:t> </w:t>
      </w:r>
      <w:r>
        <w:rPr/>
        <w:t>occupation.</w:t>
      </w:r>
      <w:r>
        <w:rPr>
          <w:spacing w:val="-10"/>
        </w:rPr>
        <w:t> </w:t>
      </w:r>
      <w:r>
        <w:rPr/>
        <w:t>The</w:t>
      </w:r>
      <w:r>
        <w:rPr>
          <w:spacing w:val="-7"/>
        </w:rPr>
        <w:t> </w:t>
      </w:r>
      <w:r>
        <w:rPr/>
        <w:t>Lessee</w:t>
      </w:r>
      <w:r>
        <w:rPr>
          <w:spacing w:val="-7"/>
        </w:rPr>
        <w:t> </w:t>
      </w:r>
      <w:r>
        <w:rPr/>
        <w:t>hereby</w:t>
      </w:r>
      <w:r>
        <w:rPr>
          <w:spacing w:val="-7"/>
        </w:rPr>
        <w:t> </w:t>
      </w:r>
      <w:r>
        <w:rPr/>
        <w:t>assigns</w:t>
      </w:r>
      <w:r>
        <w:rPr>
          <w:spacing w:val="-7"/>
        </w:rPr>
        <w:t> </w:t>
      </w:r>
      <w:r>
        <w:rPr/>
        <w:t>to</w:t>
      </w:r>
      <w:r>
        <w:rPr>
          <w:spacing w:val="-7"/>
        </w:rPr>
        <w:t> </w:t>
      </w:r>
      <w:r>
        <w:rPr/>
        <w:t>the</w:t>
      </w:r>
      <w:r>
        <w:rPr>
          <w:spacing w:val="-7"/>
        </w:rPr>
        <w:t> </w:t>
      </w:r>
      <w:r>
        <w:rPr/>
        <w:t>Lessor</w:t>
      </w:r>
      <w:r>
        <w:rPr>
          <w:spacing w:val="-7"/>
        </w:rPr>
        <w:t> </w:t>
      </w:r>
      <w:r>
        <w:rPr/>
        <w:t>any</w:t>
      </w:r>
      <w:r>
        <w:rPr>
          <w:spacing w:val="-7"/>
        </w:rPr>
        <w:t> </w:t>
      </w:r>
      <w:r>
        <w:rPr/>
        <w:t>and</w:t>
      </w:r>
      <w:r>
        <w:rPr>
          <w:spacing w:val="-7"/>
        </w:rPr>
        <w:t> </w:t>
      </w:r>
      <w:r>
        <w:rPr/>
        <w:t>all</w:t>
      </w:r>
      <w:r>
        <w:rPr>
          <w:spacing w:val="-7"/>
        </w:rPr>
        <w:t> </w:t>
      </w:r>
      <w:r>
        <w:rPr/>
        <w:t>claims</w:t>
      </w:r>
      <w:r>
        <w:rPr>
          <w:spacing w:val="-7"/>
        </w:rPr>
        <w:t> </w:t>
      </w:r>
      <w:r>
        <w:rPr/>
        <w:t>and</w:t>
      </w:r>
      <w:r>
        <w:rPr>
          <w:spacing w:val="-7"/>
        </w:rPr>
        <w:t> </w:t>
      </w:r>
      <w:r>
        <w:rPr/>
        <w:t>demands</w:t>
      </w:r>
      <w:r>
        <w:rPr>
          <w:spacing w:val="-7"/>
        </w:rPr>
        <w:t> </w:t>
      </w:r>
      <w:r>
        <w:rPr/>
        <w:t>for</w:t>
      </w:r>
      <w:r>
        <w:rPr>
          <w:spacing w:val="-7"/>
        </w:rPr>
        <w:t> </w:t>
      </w:r>
      <w:r>
        <w:rPr/>
        <w:t>damages on</w:t>
      </w:r>
      <w:r>
        <w:rPr>
          <w:spacing w:val="-8"/>
        </w:rPr>
        <w:t> </w:t>
      </w:r>
      <w:r>
        <w:rPr/>
        <w:t>account</w:t>
      </w:r>
      <w:r>
        <w:rPr>
          <w:spacing w:val="-8"/>
        </w:rPr>
        <w:t> </w:t>
      </w:r>
      <w:r>
        <w:rPr/>
        <w:t>of</w:t>
      </w:r>
      <w:r>
        <w:rPr>
          <w:spacing w:val="-8"/>
        </w:rPr>
        <w:t> </w:t>
      </w:r>
      <w:r>
        <w:rPr/>
        <w:t>any</w:t>
      </w:r>
      <w:r>
        <w:rPr>
          <w:spacing w:val="-8"/>
        </w:rPr>
        <w:t> </w:t>
      </w:r>
      <w:r>
        <w:rPr/>
        <w:t>such</w:t>
      </w:r>
      <w:r>
        <w:rPr>
          <w:spacing w:val="-8"/>
        </w:rPr>
        <w:t> </w:t>
      </w:r>
      <w:r>
        <w:rPr/>
        <w:t>taking</w:t>
      </w:r>
      <w:r>
        <w:rPr>
          <w:spacing w:val="-8"/>
        </w:rPr>
        <w:t> </w:t>
      </w:r>
      <w:r>
        <w:rPr/>
        <w:t>or</w:t>
      </w:r>
      <w:r>
        <w:rPr>
          <w:spacing w:val="-8"/>
        </w:rPr>
        <w:t> </w:t>
      </w:r>
      <w:r>
        <w:rPr/>
        <w:t>for</w:t>
      </w:r>
      <w:r>
        <w:rPr>
          <w:spacing w:val="-8"/>
        </w:rPr>
        <w:t> </w:t>
      </w:r>
      <w:r>
        <w:rPr/>
        <w:t>compensation</w:t>
      </w:r>
      <w:r>
        <w:rPr>
          <w:spacing w:val="-8"/>
        </w:rPr>
        <w:t> </w:t>
      </w:r>
      <w:r>
        <w:rPr/>
        <w:t>for</w:t>
      </w:r>
      <w:r>
        <w:rPr>
          <w:spacing w:val="-8"/>
        </w:rPr>
        <w:t> </w:t>
      </w:r>
      <w:r>
        <w:rPr/>
        <w:t>anything</w:t>
      </w:r>
      <w:r>
        <w:rPr>
          <w:spacing w:val="-8"/>
        </w:rPr>
        <w:t> </w:t>
      </w:r>
      <w:r>
        <w:rPr/>
        <w:t>lawfully</w:t>
      </w:r>
      <w:r>
        <w:rPr>
          <w:spacing w:val="-8"/>
        </w:rPr>
        <w:t> </w:t>
      </w:r>
      <w:r>
        <w:rPr/>
        <w:t>done</w:t>
      </w:r>
      <w:r>
        <w:rPr>
          <w:spacing w:val="-8"/>
        </w:rPr>
        <w:t> </w:t>
      </w:r>
      <w:r>
        <w:rPr/>
        <w:t>in</w:t>
      </w:r>
      <w:r>
        <w:rPr>
          <w:spacing w:val="-8"/>
        </w:rPr>
        <w:t> </w:t>
      </w:r>
      <w:r>
        <w:rPr/>
        <w:t>pursuance</w:t>
      </w:r>
      <w:r>
        <w:rPr>
          <w:spacing w:val="-8"/>
        </w:rPr>
        <w:t> </w:t>
      </w:r>
      <w:r>
        <w:rPr/>
        <w:t>of</w:t>
      </w:r>
      <w:r>
        <w:rPr>
          <w:spacing w:val="-8"/>
        </w:rPr>
        <w:t> </w:t>
      </w:r>
      <w:r>
        <w:rPr/>
        <w:t>any</w:t>
      </w:r>
      <w:r>
        <w:rPr>
          <w:spacing w:val="-8"/>
        </w:rPr>
        <w:t> </w:t>
      </w:r>
      <w:r>
        <w:rPr/>
        <w:t>public</w:t>
      </w:r>
      <w:r>
        <w:rPr>
          <w:spacing w:val="-8"/>
        </w:rPr>
        <w:t> </w:t>
      </w:r>
      <w:r>
        <w:rPr/>
        <w:t>authority,</w:t>
      </w:r>
      <w:r>
        <w:rPr>
          <w:spacing w:val="-8"/>
        </w:rPr>
        <w:t> </w:t>
      </w:r>
      <w:r>
        <w:rPr/>
        <w:t>and</w:t>
      </w:r>
      <w:r>
        <w:rPr>
          <w:spacing w:val="-8"/>
        </w:rPr>
        <w:t> </w:t>
      </w:r>
      <w:r>
        <w:rPr/>
        <w:t>covenants with the Lessor that the Lessee will from time to time execute and deliver to the Lessor such further instruments of assignment of any such claims and demands as the Lessor shall request, provided however that the Lessee does not assign to the Lessor any</w:t>
      </w:r>
      <w:r>
        <w:rPr>
          <w:spacing w:val="-3"/>
        </w:rPr>
        <w:t> </w:t>
      </w:r>
      <w:r>
        <w:rPr/>
        <w:t>claims</w:t>
      </w:r>
      <w:r>
        <w:rPr>
          <w:spacing w:val="-3"/>
        </w:rPr>
        <w:t> </w:t>
      </w:r>
      <w:r>
        <w:rPr/>
        <w:t>based</w:t>
      </w:r>
      <w:r>
        <w:rPr>
          <w:spacing w:val="-3"/>
        </w:rPr>
        <w:t> </w:t>
      </w:r>
      <w:r>
        <w:rPr/>
        <w:t>upon</w:t>
      </w:r>
      <w:r>
        <w:rPr>
          <w:spacing w:val="-3"/>
        </w:rPr>
        <w:t> </w:t>
      </w:r>
      <w:r>
        <w:rPr/>
        <w:t>Lessee’s</w:t>
      </w:r>
      <w:r>
        <w:rPr>
          <w:spacing w:val="-3"/>
        </w:rPr>
        <w:t> </w:t>
      </w:r>
      <w:r>
        <w:rPr/>
        <w:t>personal</w:t>
      </w:r>
      <w:r>
        <w:rPr>
          <w:spacing w:val="-3"/>
        </w:rPr>
        <w:t> </w:t>
      </w:r>
      <w:r>
        <w:rPr/>
        <w:t>property</w:t>
      </w:r>
      <w:r>
        <w:rPr>
          <w:spacing w:val="-3"/>
        </w:rPr>
        <w:t> </w:t>
      </w:r>
      <w:r>
        <w:rPr/>
        <w:t>or</w:t>
      </w:r>
      <w:r>
        <w:rPr>
          <w:spacing w:val="-3"/>
        </w:rPr>
        <w:t> </w:t>
      </w:r>
      <w:r>
        <w:rPr/>
        <w:t>other</w:t>
      </w:r>
      <w:r>
        <w:rPr>
          <w:spacing w:val="-3"/>
        </w:rPr>
        <w:t> </w:t>
      </w:r>
      <w:r>
        <w:rPr/>
        <w:t>improvements</w:t>
      </w:r>
      <w:r>
        <w:rPr>
          <w:spacing w:val="-3"/>
        </w:rPr>
        <w:t> </w:t>
      </w:r>
      <w:r>
        <w:rPr/>
        <w:t>installed</w:t>
      </w:r>
      <w:r>
        <w:rPr>
          <w:spacing w:val="-3"/>
        </w:rPr>
        <w:t> </w:t>
      </w:r>
      <w:r>
        <w:rPr/>
        <w:t>by</w:t>
      </w:r>
      <w:r>
        <w:rPr>
          <w:spacing w:val="-3"/>
        </w:rPr>
        <w:t> </w:t>
      </w:r>
      <w:r>
        <w:rPr/>
        <w:t>Lessee</w:t>
      </w:r>
      <w:r>
        <w:rPr>
          <w:spacing w:val="-3"/>
        </w:rPr>
        <w:t> </w:t>
      </w:r>
      <w:r>
        <w:rPr/>
        <w:t>with</w:t>
      </w:r>
      <w:r>
        <w:rPr>
          <w:spacing w:val="-3"/>
        </w:rPr>
        <w:t> </w:t>
      </w:r>
      <w:r>
        <w:rPr/>
        <w:t>Lessor’s</w:t>
      </w:r>
      <w:r>
        <w:rPr>
          <w:spacing w:val="-3"/>
        </w:rPr>
        <w:t> </w:t>
      </w:r>
      <w:r>
        <w:rPr/>
        <w:t>written</w:t>
      </w:r>
      <w:r>
        <w:rPr>
          <w:spacing w:val="-3"/>
        </w:rPr>
        <w:t> </w:t>
      </w:r>
      <w:r>
        <w:rPr/>
        <w:t>permission.</w:t>
      </w:r>
    </w:p>
    <w:p>
      <w:pPr>
        <w:pStyle w:val="BodyText"/>
        <w:spacing w:line="228" w:lineRule="auto" w:before="158"/>
        <w:ind w:left="168" w:right="456"/>
        <w:jc w:val="both"/>
      </w:pPr>
      <w:r>
        <w:rPr/>
        <w:t>If the leased premises, or any part thereof, or the whole or a substantial part of the building of which they are a part, shall be destroyed or damaged by fire or other casualty after the execution hereof and during said term, or any extension or renewal thereof, then this lease and said term shall terminate at the option of the Lessor by notice to the Lessee. If this lease and said term</w:t>
      </w:r>
      <w:r>
        <w:rPr>
          <w:spacing w:val="-7"/>
        </w:rPr>
        <w:t> </w:t>
      </w:r>
      <w:r>
        <w:rPr/>
        <w:t>are</w:t>
      </w:r>
      <w:r>
        <w:rPr>
          <w:spacing w:val="-7"/>
        </w:rPr>
        <w:t> </w:t>
      </w:r>
      <w:r>
        <w:rPr/>
        <w:t>not</w:t>
      </w:r>
      <w:r>
        <w:rPr>
          <w:spacing w:val="-7"/>
        </w:rPr>
        <w:t> </w:t>
      </w:r>
      <w:r>
        <w:rPr/>
        <w:t>so</w:t>
      </w:r>
      <w:r>
        <w:rPr>
          <w:spacing w:val="-7"/>
        </w:rPr>
        <w:t> </w:t>
      </w:r>
      <w:r>
        <w:rPr/>
        <w:t>terminated,</w:t>
      </w:r>
      <w:r>
        <w:rPr>
          <w:spacing w:val="-7"/>
        </w:rPr>
        <w:t> </w:t>
      </w:r>
      <w:r>
        <w:rPr/>
        <w:t>then</w:t>
      </w:r>
      <w:r>
        <w:rPr>
          <w:spacing w:val="-7"/>
        </w:rPr>
        <w:t> </w:t>
      </w:r>
      <w:r>
        <w:rPr/>
        <w:t>in</w:t>
      </w:r>
      <w:r>
        <w:rPr>
          <w:spacing w:val="-7"/>
        </w:rPr>
        <w:t> </w:t>
      </w:r>
      <w:r>
        <w:rPr/>
        <w:t>case</w:t>
      </w:r>
      <w:r>
        <w:rPr>
          <w:spacing w:val="-7"/>
        </w:rPr>
        <w:t> </w:t>
      </w:r>
      <w:r>
        <w:rPr/>
        <w:t>of</w:t>
      </w:r>
      <w:r>
        <w:rPr>
          <w:spacing w:val="-7"/>
        </w:rPr>
        <w:t> </w:t>
      </w:r>
      <w:r>
        <w:rPr/>
        <w:t>any</w:t>
      </w:r>
      <w:r>
        <w:rPr>
          <w:spacing w:val="-7"/>
        </w:rPr>
        <w:t> </w:t>
      </w:r>
      <w:r>
        <w:rPr/>
        <w:t>such</w:t>
      </w:r>
      <w:r>
        <w:rPr>
          <w:spacing w:val="-7"/>
        </w:rPr>
        <w:t> </w:t>
      </w:r>
      <w:r>
        <w:rPr/>
        <w:t>destruction</w:t>
      </w:r>
      <w:r>
        <w:rPr>
          <w:spacing w:val="-7"/>
        </w:rPr>
        <w:t> </w:t>
      </w:r>
      <w:r>
        <w:rPr/>
        <w:t>of</w:t>
      </w:r>
      <w:r>
        <w:rPr>
          <w:spacing w:val="-7"/>
        </w:rPr>
        <w:t> </w:t>
      </w:r>
      <w:r>
        <w:rPr/>
        <w:t>or</w:t>
      </w:r>
      <w:r>
        <w:rPr>
          <w:spacing w:val="-7"/>
        </w:rPr>
        <w:t> </w:t>
      </w:r>
      <w:r>
        <w:rPr/>
        <w:t>damage</w:t>
      </w:r>
      <w:r>
        <w:rPr>
          <w:spacing w:val="-7"/>
        </w:rPr>
        <w:t> </w:t>
      </w:r>
      <w:r>
        <w:rPr/>
        <w:t>to</w:t>
      </w:r>
      <w:r>
        <w:rPr>
          <w:spacing w:val="-7"/>
        </w:rPr>
        <w:t> </w:t>
      </w:r>
      <w:r>
        <w:rPr/>
        <w:t>the</w:t>
      </w:r>
      <w:r>
        <w:rPr>
          <w:spacing w:val="-7"/>
        </w:rPr>
        <w:t> </w:t>
      </w:r>
      <w:r>
        <w:rPr/>
        <w:t>leased</w:t>
      </w:r>
      <w:r>
        <w:rPr>
          <w:spacing w:val="-7"/>
        </w:rPr>
        <w:t> </w:t>
      </w:r>
      <w:r>
        <w:rPr/>
        <w:t>premises,</w:t>
      </w:r>
      <w:r>
        <w:rPr>
          <w:spacing w:val="-7"/>
        </w:rPr>
        <w:t> </w:t>
      </w:r>
      <w:r>
        <w:rPr/>
        <w:t>or</w:t>
      </w:r>
      <w:r>
        <w:rPr>
          <w:spacing w:val="-7"/>
        </w:rPr>
        <w:t> </w:t>
      </w:r>
      <w:r>
        <w:rPr/>
        <w:t>to</w:t>
      </w:r>
      <w:r>
        <w:rPr>
          <w:spacing w:val="-7"/>
        </w:rPr>
        <w:t> </w:t>
      </w:r>
      <w:r>
        <w:rPr/>
        <w:t>the</w:t>
      </w:r>
      <w:r>
        <w:rPr>
          <w:spacing w:val="-7"/>
        </w:rPr>
        <w:t> </w:t>
      </w:r>
      <w:r>
        <w:rPr/>
        <w:t>common</w:t>
      </w:r>
      <w:r>
        <w:rPr>
          <w:spacing w:val="-7"/>
        </w:rPr>
        <w:t> </w:t>
      </w:r>
      <w:r>
        <w:rPr/>
        <w:t>areas</w:t>
      </w:r>
      <w:r>
        <w:rPr>
          <w:spacing w:val="-7"/>
        </w:rPr>
        <w:t> </w:t>
      </w:r>
      <w:r>
        <w:rPr/>
        <w:t>of the</w:t>
      </w:r>
      <w:r>
        <w:rPr>
          <w:spacing w:val="-3"/>
        </w:rPr>
        <w:t> </w:t>
      </w:r>
      <w:r>
        <w:rPr/>
        <w:t>building</w:t>
      </w:r>
      <w:r>
        <w:rPr>
          <w:spacing w:val="-3"/>
        </w:rPr>
        <w:t> </w:t>
      </w:r>
      <w:r>
        <w:rPr/>
        <w:t>customarily</w:t>
      </w:r>
      <w:r>
        <w:rPr>
          <w:spacing w:val="-3"/>
        </w:rPr>
        <w:t> </w:t>
      </w:r>
      <w:r>
        <w:rPr/>
        <w:t>used</w:t>
      </w:r>
      <w:r>
        <w:rPr>
          <w:spacing w:val="-3"/>
        </w:rPr>
        <w:t> </w:t>
      </w:r>
      <w:r>
        <w:rPr/>
        <w:t>by</w:t>
      </w:r>
      <w:r>
        <w:rPr>
          <w:spacing w:val="-3"/>
        </w:rPr>
        <w:t> </w:t>
      </w:r>
      <w:r>
        <w:rPr/>
        <w:t>the</w:t>
      </w:r>
      <w:r>
        <w:rPr>
          <w:spacing w:val="-3"/>
        </w:rPr>
        <w:t> </w:t>
      </w:r>
      <w:r>
        <w:rPr/>
        <w:t>Lessee</w:t>
      </w:r>
      <w:r>
        <w:rPr>
          <w:spacing w:val="-3"/>
        </w:rPr>
        <w:t> </w:t>
      </w:r>
      <w:r>
        <w:rPr/>
        <w:t>for</w:t>
      </w:r>
      <w:r>
        <w:rPr>
          <w:spacing w:val="-3"/>
        </w:rPr>
        <w:t> </w:t>
      </w:r>
      <w:r>
        <w:rPr/>
        <w:t>access</w:t>
      </w:r>
      <w:r>
        <w:rPr>
          <w:spacing w:val="-3"/>
        </w:rPr>
        <w:t> </w:t>
      </w:r>
      <w:r>
        <w:rPr/>
        <w:t>to</w:t>
      </w:r>
      <w:r>
        <w:rPr>
          <w:spacing w:val="-3"/>
        </w:rPr>
        <w:t> </w:t>
      </w:r>
      <w:r>
        <w:rPr/>
        <w:t>and</w:t>
      </w:r>
      <w:r>
        <w:rPr>
          <w:spacing w:val="-3"/>
        </w:rPr>
        <w:t> </w:t>
      </w:r>
      <w:r>
        <w:rPr/>
        <w:t>egress</w:t>
      </w:r>
      <w:r>
        <w:rPr>
          <w:spacing w:val="-3"/>
        </w:rPr>
        <w:t> </w:t>
      </w:r>
      <w:r>
        <w:rPr/>
        <w:t>from</w:t>
      </w:r>
      <w:r>
        <w:rPr>
          <w:spacing w:val="-3"/>
        </w:rPr>
        <w:t> </w:t>
      </w:r>
      <w:r>
        <w:rPr/>
        <w:t>the</w:t>
      </w:r>
      <w:r>
        <w:rPr>
          <w:spacing w:val="-3"/>
        </w:rPr>
        <w:t> </w:t>
      </w:r>
      <w:r>
        <w:rPr/>
        <w:t>leased</w:t>
      </w:r>
      <w:r>
        <w:rPr>
          <w:spacing w:val="-3"/>
        </w:rPr>
        <w:t> </w:t>
      </w:r>
      <w:r>
        <w:rPr/>
        <w:t>premises,</w:t>
      </w:r>
      <w:r>
        <w:rPr>
          <w:spacing w:val="-3"/>
        </w:rPr>
        <w:t> </w:t>
      </w:r>
      <w:r>
        <w:rPr/>
        <w:t>rendering</w:t>
      </w:r>
      <w:r>
        <w:rPr>
          <w:spacing w:val="-3"/>
        </w:rPr>
        <w:t> </w:t>
      </w:r>
      <w:r>
        <w:rPr/>
        <w:t>the</w:t>
      </w:r>
      <w:r>
        <w:rPr>
          <w:spacing w:val="-3"/>
        </w:rPr>
        <w:t> </w:t>
      </w:r>
      <w:r>
        <w:rPr/>
        <w:t>same</w:t>
      </w:r>
      <w:r>
        <w:rPr>
          <w:spacing w:val="-3"/>
        </w:rPr>
        <w:t> </w:t>
      </w:r>
      <w:r>
        <w:rPr/>
        <w:t>or</w:t>
      </w:r>
      <w:r>
        <w:rPr>
          <w:spacing w:val="-3"/>
        </w:rPr>
        <w:t> </w:t>
      </w:r>
      <w:r>
        <w:rPr/>
        <w:t>any</w:t>
      </w:r>
      <w:r>
        <w:rPr>
          <w:spacing w:val="-3"/>
        </w:rPr>
        <w:t> </w:t>
      </w:r>
      <w:r>
        <w:rPr/>
        <w:t>part thereof</w:t>
      </w:r>
      <w:r>
        <w:rPr>
          <w:spacing w:val="-6"/>
        </w:rPr>
        <w:t> </w:t>
      </w:r>
      <w:r>
        <w:rPr/>
        <w:t>unfit</w:t>
      </w:r>
      <w:r>
        <w:rPr>
          <w:spacing w:val="-6"/>
        </w:rPr>
        <w:t> </w:t>
      </w:r>
      <w:r>
        <w:rPr/>
        <w:t>for</w:t>
      </w:r>
      <w:r>
        <w:rPr>
          <w:spacing w:val="-6"/>
        </w:rPr>
        <w:t> </w:t>
      </w:r>
      <w:r>
        <w:rPr/>
        <w:t>use</w:t>
      </w:r>
      <w:r>
        <w:rPr>
          <w:spacing w:val="-6"/>
        </w:rPr>
        <w:t> </w:t>
      </w:r>
      <w:r>
        <w:rPr/>
        <w:t>and</w:t>
      </w:r>
      <w:r>
        <w:rPr>
          <w:spacing w:val="-6"/>
        </w:rPr>
        <w:t> </w:t>
      </w:r>
      <w:r>
        <w:rPr/>
        <w:t>occupation,</w:t>
      </w:r>
      <w:r>
        <w:rPr>
          <w:spacing w:val="-6"/>
        </w:rPr>
        <w:t> </w:t>
      </w:r>
      <w:r>
        <w:rPr/>
        <w:t>a</w:t>
      </w:r>
      <w:r>
        <w:rPr>
          <w:spacing w:val="-6"/>
        </w:rPr>
        <w:t> </w:t>
      </w:r>
      <w:r>
        <w:rPr/>
        <w:t>just</w:t>
      </w:r>
      <w:r>
        <w:rPr>
          <w:spacing w:val="-6"/>
        </w:rPr>
        <w:t> </w:t>
      </w:r>
      <w:r>
        <w:rPr/>
        <w:t>proportion</w:t>
      </w:r>
      <w:r>
        <w:rPr>
          <w:spacing w:val="-6"/>
        </w:rPr>
        <w:t> </w:t>
      </w:r>
      <w:r>
        <w:rPr/>
        <w:t>of</w:t>
      </w:r>
      <w:r>
        <w:rPr>
          <w:spacing w:val="-6"/>
        </w:rPr>
        <w:t> </w:t>
      </w:r>
      <w:r>
        <w:rPr/>
        <w:t>the</w:t>
      </w:r>
      <w:r>
        <w:rPr>
          <w:spacing w:val="-6"/>
        </w:rPr>
        <w:t> </w:t>
      </w:r>
      <w:r>
        <w:rPr/>
        <w:t>rent</w:t>
      </w:r>
      <w:r>
        <w:rPr>
          <w:spacing w:val="-6"/>
        </w:rPr>
        <w:t> </w:t>
      </w:r>
      <w:r>
        <w:rPr/>
        <w:t>hereinbefore</w:t>
      </w:r>
      <w:r>
        <w:rPr>
          <w:spacing w:val="-6"/>
        </w:rPr>
        <w:t> </w:t>
      </w:r>
      <w:r>
        <w:rPr/>
        <w:t>reserved,</w:t>
      </w:r>
      <w:r>
        <w:rPr>
          <w:spacing w:val="-6"/>
        </w:rPr>
        <w:t> </w:t>
      </w:r>
      <w:r>
        <w:rPr/>
        <w:t>according</w:t>
      </w:r>
      <w:r>
        <w:rPr>
          <w:spacing w:val="-6"/>
        </w:rPr>
        <w:t> </w:t>
      </w:r>
      <w:r>
        <w:rPr/>
        <w:t>to</w:t>
      </w:r>
      <w:r>
        <w:rPr>
          <w:spacing w:val="-6"/>
        </w:rPr>
        <w:t> </w:t>
      </w:r>
      <w:r>
        <w:rPr/>
        <w:t>the</w:t>
      </w:r>
      <w:r>
        <w:rPr>
          <w:spacing w:val="-6"/>
        </w:rPr>
        <w:t> </w:t>
      </w:r>
      <w:r>
        <w:rPr/>
        <w:t>nature</w:t>
      </w:r>
      <w:r>
        <w:rPr>
          <w:spacing w:val="-6"/>
        </w:rPr>
        <w:t> </w:t>
      </w:r>
      <w:r>
        <w:rPr/>
        <w:t>and</w:t>
      </w:r>
      <w:r>
        <w:rPr>
          <w:spacing w:val="-6"/>
        </w:rPr>
        <w:t> </w:t>
      </w:r>
      <w:r>
        <w:rPr/>
        <w:t>extent</w:t>
      </w:r>
      <w:r>
        <w:rPr>
          <w:spacing w:val="-6"/>
        </w:rPr>
        <w:t> </w:t>
      </w:r>
      <w:r>
        <w:rPr/>
        <w:t>of</w:t>
      </w:r>
      <w:r>
        <w:rPr>
          <w:spacing w:val="-6"/>
        </w:rPr>
        <w:t> </w:t>
      </w:r>
      <w:r>
        <w:rPr/>
        <w:t>the damage</w:t>
      </w:r>
      <w:r>
        <w:rPr>
          <w:spacing w:val="-4"/>
        </w:rPr>
        <w:t> </w:t>
      </w:r>
      <w:r>
        <w:rPr/>
        <w:t>to</w:t>
      </w:r>
      <w:r>
        <w:rPr>
          <w:spacing w:val="-4"/>
        </w:rPr>
        <w:t> </w:t>
      </w:r>
      <w:r>
        <w:rPr/>
        <w:t>the</w:t>
      </w:r>
      <w:r>
        <w:rPr>
          <w:spacing w:val="-4"/>
        </w:rPr>
        <w:t> </w:t>
      </w:r>
      <w:r>
        <w:rPr/>
        <w:t>leased</w:t>
      </w:r>
      <w:r>
        <w:rPr>
          <w:spacing w:val="-4"/>
        </w:rPr>
        <w:t> </w:t>
      </w:r>
      <w:r>
        <w:rPr/>
        <w:t>premises,</w:t>
      </w:r>
      <w:r>
        <w:rPr>
          <w:spacing w:val="-4"/>
        </w:rPr>
        <w:t> </w:t>
      </w:r>
      <w:r>
        <w:rPr/>
        <w:t>shall</w:t>
      </w:r>
      <w:r>
        <w:rPr>
          <w:spacing w:val="-4"/>
        </w:rPr>
        <w:t> </w:t>
      </w:r>
      <w:r>
        <w:rPr/>
        <w:t>be</w:t>
      </w:r>
      <w:r>
        <w:rPr>
          <w:spacing w:val="-4"/>
        </w:rPr>
        <w:t> </w:t>
      </w:r>
      <w:r>
        <w:rPr/>
        <w:t>suspended</w:t>
      </w:r>
      <w:r>
        <w:rPr>
          <w:spacing w:val="-4"/>
        </w:rPr>
        <w:t> </w:t>
      </w:r>
      <w:r>
        <w:rPr/>
        <w:t>or</w:t>
      </w:r>
      <w:r>
        <w:rPr>
          <w:spacing w:val="-4"/>
        </w:rPr>
        <w:t> </w:t>
      </w:r>
      <w:r>
        <w:rPr/>
        <w:t>abated</w:t>
      </w:r>
      <w:r>
        <w:rPr>
          <w:spacing w:val="-4"/>
        </w:rPr>
        <w:t> </w:t>
      </w:r>
      <w:r>
        <w:rPr/>
        <w:t>until</w:t>
      </w:r>
      <w:r>
        <w:rPr>
          <w:spacing w:val="-4"/>
        </w:rPr>
        <w:t> </w:t>
      </w:r>
      <w:r>
        <w:rPr/>
        <w:t>the</w:t>
      </w:r>
      <w:r>
        <w:rPr>
          <w:spacing w:val="-4"/>
        </w:rPr>
        <w:t> </w:t>
      </w:r>
      <w:r>
        <w:rPr/>
        <w:t>leased</w:t>
      </w:r>
      <w:r>
        <w:rPr>
          <w:spacing w:val="-4"/>
        </w:rPr>
        <w:t> </w:t>
      </w:r>
      <w:r>
        <w:rPr/>
        <w:t>premises</w:t>
      </w:r>
      <w:r>
        <w:rPr>
          <w:spacing w:val="-4"/>
        </w:rPr>
        <w:t> </w:t>
      </w:r>
      <w:r>
        <w:rPr/>
        <w:t>shall</w:t>
      </w:r>
      <w:r>
        <w:rPr>
          <w:spacing w:val="-4"/>
        </w:rPr>
        <w:t> </w:t>
      </w:r>
      <w:r>
        <w:rPr/>
        <w:t>have</w:t>
      </w:r>
      <w:r>
        <w:rPr>
          <w:spacing w:val="-4"/>
        </w:rPr>
        <w:t> </w:t>
      </w:r>
      <w:r>
        <w:rPr/>
        <w:t>been</w:t>
      </w:r>
      <w:r>
        <w:rPr>
          <w:spacing w:val="-4"/>
        </w:rPr>
        <w:t> </w:t>
      </w:r>
      <w:r>
        <w:rPr/>
        <w:t>put</w:t>
      </w:r>
      <w:r>
        <w:rPr>
          <w:spacing w:val="-4"/>
        </w:rPr>
        <w:t> </w:t>
      </w:r>
      <w:r>
        <w:rPr/>
        <w:t>in</w:t>
      </w:r>
      <w:r>
        <w:rPr>
          <w:spacing w:val="-4"/>
        </w:rPr>
        <w:t> </w:t>
      </w:r>
      <w:r>
        <w:rPr/>
        <w:t>proper</w:t>
      </w:r>
      <w:r>
        <w:rPr>
          <w:spacing w:val="-4"/>
        </w:rPr>
        <w:t> </w:t>
      </w:r>
      <w:r>
        <w:rPr/>
        <w:t>condition for use and occupation. If the leased premises or such common areas have not been restored by the Lessor to substantially their former condition for use and occupancy within thirty days after the damage occurred, the Lessee may terminate this lease by giving notice to the Lessor within thirty days following the termination of the thirty day period within which the Lessor failed</w:t>
      </w:r>
      <w:r>
        <w:rPr>
          <w:spacing w:val="80"/>
        </w:rPr>
        <w:t> </w:t>
      </w:r>
      <w:r>
        <w:rPr/>
        <w:t>to</w:t>
      </w:r>
      <w:r>
        <w:rPr>
          <w:spacing w:val="-1"/>
        </w:rPr>
        <w:t> </w:t>
      </w:r>
      <w:r>
        <w:rPr/>
        <w:t>restore.</w:t>
      </w:r>
      <w:r>
        <w:rPr>
          <w:spacing w:val="-1"/>
        </w:rPr>
        <w:t> </w:t>
      </w:r>
      <w:r>
        <w:rPr/>
        <w:t>If</w:t>
      </w:r>
      <w:r>
        <w:rPr>
          <w:spacing w:val="-1"/>
        </w:rPr>
        <w:t> </w:t>
      </w:r>
      <w:r>
        <w:rPr/>
        <w:t>either</w:t>
      </w:r>
      <w:r>
        <w:rPr>
          <w:spacing w:val="-1"/>
        </w:rPr>
        <w:t> </w:t>
      </w:r>
      <w:r>
        <w:rPr/>
        <w:t>party</w:t>
      </w:r>
      <w:r>
        <w:rPr>
          <w:spacing w:val="-1"/>
        </w:rPr>
        <w:t> </w:t>
      </w:r>
      <w:r>
        <w:rPr/>
        <w:t>gives</w:t>
      </w:r>
      <w:r>
        <w:rPr>
          <w:spacing w:val="-1"/>
        </w:rPr>
        <w:t> </w:t>
      </w:r>
      <w:r>
        <w:rPr/>
        <w:t>notice</w:t>
      </w:r>
      <w:r>
        <w:rPr>
          <w:spacing w:val="-1"/>
        </w:rPr>
        <w:t> </w:t>
      </w:r>
      <w:r>
        <w:rPr/>
        <w:t>of</w:t>
      </w:r>
      <w:r>
        <w:rPr>
          <w:spacing w:val="-1"/>
        </w:rPr>
        <w:t> </w:t>
      </w:r>
      <w:r>
        <w:rPr/>
        <w:t>intention</w:t>
      </w:r>
      <w:r>
        <w:rPr>
          <w:spacing w:val="-1"/>
        </w:rPr>
        <w:t> </w:t>
      </w:r>
      <w:r>
        <w:rPr/>
        <w:t>to</w:t>
      </w:r>
      <w:r>
        <w:rPr>
          <w:spacing w:val="-1"/>
        </w:rPr>
        <w:t> </w:t>
      </w:r>
      <w:r>
        <w:rPr/>
        <w:t>terminate</w:t>
      </w:r>
      <w:r>
        <w:rPr>
          <w:spacing w:val="-1"/>
        </w:rPr>
        <w:t> </w:t>
      </w:r>
      <w:r>
        <w:rPr/>
        <w:t>under</w:t>
      </w:r>
      <w:r>
        <w:rPr>
          <w:spacing w:val="-1"/>
        </w:rPr>
        <w:t> </w:t>
      </w:r>
      <w:r>
        <w:rPr/>
        <w:t>this</w:t>
      </w:r>
      <w:r>
        <w:rPr>
          <w:spacing w:val="-1"/>
        </w:rPr>
        <w:t> </w:t>
      </w:r>
      <w:r>
        <w:rPr/>
        <w:t>section,</w:t>
      </w:r>
      <w:r>
        <w:rPr>
          <w:spacing w:val="-1"/>
        </w:rPr>
        <w:t> </w:t>
      </w:r>
      <w:r>
        <w:rPr/>
        <w:t>this</w:t>
      </w:r>
      <w:r>
        <w:rPr>
          <w:spacing w:val="-1"/>
        </w:rPr>
        <w:t> </w:t>
      </w:r>
      <w:r>
        <w:rPr/>
        <w:t>lease</w:t>
      </w:r>
      <w:r>
        <w:rPr>
          <w:spacing w:val="-1"/>
        </w:rPr>
        <w:t> </w:t>
      </w:r>
      <w:r>
        <w:rPr/>
        <w:t>shall</w:t>
      </w:r>
      <w:r>
        <w:rPr>
          <w:spacing w:val="-1"/>
        </w:rPr>
        <w:t> </w:t>
      </w:r>
      <w:r>
        <w:rPr/>
        <w:t>terminate</w:t>
      </w:r>
      <w:r>
        <w:rPr>
          <w:spacing w:val="-1"/>
        </w:rPr>
        <w:t> </w:t>
      </w:r>
      <w:r>
        <w:rPr/>
        <w:t>on</w:t>
      </w:r>
      <w:r>
        <w:rPr>
          <w:spacing w:val="-1"/>
        </w:rPr>
        <w:t> </w:t>
      </w:r>
      <w:r>
        <w:rPr/>
        <w:t>the</w:t>
      </w:r>
      <w:r>
        <w:rPr>
          <w:spacing w:val="-1"/>
        </w:rPr>
        <w:t> </w:t>
      </w:r>
      <w:r>
        <w:rPr/>
        <w:t>last</w:t>
      </w:r>
      <w:r>
        <w:rPr>
          <w:spacing w:val="-1"/>
        </w:rPr>
        <w:t> </w:t>
      </w:r>
      <w:r>
        <w:rPr/>
        <w:t>day</w:t>
      </w:r>
      <w:r>
        <w:rPr>
          <w:spacing w:val="-1"/>
        </w:rPr>
        <w:t> </w:t>
      </w:r>
      <w:r>
        <w:rPr/>
        <w:t>of</w:t>
      </w:r>
      <w:r>
        <w:rPr>
          <w:spacing w:val="-1"/>
        </w:rPr>
        <w:t> </w:t>
      </w:r>
      <w:r>
        <w:rPr/>
        <w:t>the then-current monthly rental period.</w:t>
      </w:r>
    </w:p>
    <w:p>
      <w:pPr>
        <w:pStyle w:val="BodyText"/>
        <w:spacing w:line="228" w:lineRule="auto" w:before="164"/>
        <w:ind w:left="168" w:right="456"/>
        <w:jc w:val="both"/>
      </w:pPr>
      <w:r>
        <w:rPr/>
        <w:t>Neither</w:t>
      </w:r>
      <w:r>
        <w:rPr>
          <w:spacing w:val="-5"/>
        </w:rPr>
        <w:t> </w:t>
      </w:r>
      <w:r>
        <w:rPr/>
        <w:t>the</w:t>
      </w:r>
      <w:r>
        <w:rPr>
          <w:spacing w:val="-5"/>
        </w:rPr>
        <w:t> </w:t>
      </w:r>
      <w:r>
        <w:rPr/>
        <w:t>Lessee</w:t>
      </w:r>
      <w:r>
        <w:rPr>
          <w:spacing w:val="-5"/>
        </w:rPr>
        <w:t> </w:t>
      </w:r>
      <w:r>
        <w:rPr/>
        <w:t>nor</w:t>
      </w:r>
      <w:r>
        <w:rPr>
          <w:spacing w:val="-5"/>
        </w:rPr>
        <w:t> </w:t>
      </w:r>
      <w:r>
        <w:rPr/>
        <w:t>his</w:t>
      </w:r>
      <w:r>
        <w:rPr>
          <w:spacing w:val="-5"/>
        </w:rPr>
        <w:t> </w:t>
      </w:r>
      <w:r>
        <w:rPr/>
        <w:t>family,</w:t>
      </w:r>
      <w:r>
        <w:rPr>
          <w:spacing w:val="-5"/>
        </w:rPr>
        <w:t> </w:t>
      </w:r>
      <w:r>
        <w:rPr/>
        <w:t>friends,</w:t>
      </w:r>
      <w:r>
        <w:rPr>
          <w:spacing w:val="-5"/>
        </w:rPr>
        <w:t> </w:t>
      </w:r>
      <w:r>
        <w:rPr/>
        <w:t>relatives,</w:t>
      </w:r>
      <w:r>
        <w:rPr>
          <w:spacing w:val="-5"/>
        </w:rPr>
        <w:t> </w:t>
      </w:r>
      <w:r>
        <w:rPr/>
        <w:t>invitees,</w:t>
      </w:r>
      <w:r>
        <w:rPr>
          <w:spacing w:val="-5"/>
        </w:rPr>
        <w:t> </w:t>
      </w:r>
      <w:r>
        <w:rPr/>
        <w:t>visitors,</w:t>
      </w:r>
      <w:r>
        <w:rPr>
          <w:spacing w:val="-5"/>
        </w:rPr>
        <w:t> </w:t>
      </w:r>
      <w:r>
        <w:rPr/>
        <w:t>agents</w:t>
      </w:r>
      <w:r>
        <w:rPr>
          <w:spacing w:val="-5"/>
        </w:rPr>
        <w:t> </w:t>
      </w:r>
      <w:r>
        <w:rPr/>
        <w:t>or</w:t>
      </w:r>
      <w:r>
        <w:rPr>
          <w:spacing w:val="-5"/>
        </w:rPr>
        <w:t> </w:t>
      </w:r>
      <w:r>
        <w:rPr/>
        <w:t>servants</w:t>
      </w:r>
      <w:r>
        <w:rPr>
          <w:spacing w:val="-5"/>
        </w:rPr>
        <w:t> </w:t>
      </w:r>
      <w:r>
        <w:rPr/>
        <w:t>shall</w:t>
      </w:r>
      <w:r>
        <w:rPr>
          <w:spacing w:val="-5"/>
        </w:rPr>
        <w:t> </w:t>
      </w:r>
      <w:r>
        <w:rPr/>
        <w:t>make</w:t>
      </w:r>
      <w:r>
        <w:rPr>
          <w:spacing w:val="-5"/>
        </w:rPr>
        <w:t> </w:t>
      </w:r>
      <w:r>
        <w:rPr/>
        <w:t>or</w:t>
      </w:r>
      <w:r>
        <w:rPr>
          <w:spacing w:val="-5"/>
        </w:rPr>
        <w:t> </w:t>
      </w:r>
      <w:r>
        <w:rPr/>
        <w:t>suffer</w:t>
      </w:r>
      <w:r>
        <w:rPr>
          <w:spacing w:val="-5"/>
        </w:rPr>
        <w:t> </w:t>
      </w:r>
      <w:r>
        <w:rPr/>
        <w:t>any</w:t>
      </w:r>
      <w:r>
        <w:rPr>
          <w:spacing w:val="-5"/>
        </w:rPr>
        <w:t> </w:t>
      </w:r>
      <w:r>
        <w:rPr/>
        <w:t>unlawful,</w:t>
      </w:r>
      <w:r>
        <w:rPr>
          <w:spacing w:val="-5"/>
        </w:rPr>
        <w:t> </w:t>
      </w:r>
      <w:r>
        <w:rPr/>
        <w:t>noisy or otherwise offensive use of the leased premises, nor commit or permit any nuisance to exist thereon, nor cause damage to the leased premises, nor create any substantial interference with the rights, comfort, safety or enjoyment of the Lessor or other occupants of the same or any other apartment, nor make any use whatsoever thereof than as and for a private residence. No signs or other articles shall be hung or shaken from or affixed to the windows, doors, porches, balconies, or exterior walls or placed upon the exterior windowsills without the Lessor’s prior written consent in each instance.</w:t>
      </w:r>
    </w:p>
    <w:p>
      <w:pPr>
        <w:pStyle w:val="BodyText"/>
        <w:spacing w:line="228" w:lineRule="auto" w:before="169"/>
        <w:ind w:left="168" w:right="456"/>
        <w:jc w:val="both"/>
      </w:pPr>
      <w:r>
        <w:rPr/>
        <w:t>The</w:t>
      </w:r>
      <w:r>
        <w:rPr>
          <w:spacing w:val="-4"/>
        </w:rPr>
        <w:t> </w:t>
      </w:r>
      <w:r>
        <w:rPr/>
        <w:t>Lessor</w:t>
      </w:r>
      <w:r>
        <w:rPr>
          <w:spacing w:val="-4"/>
        </w:rPr>
        <w:t> </w:t>
      </w:r>
      <w:r>
        <w:rPr/>
        <w:t>shall</w:t>
      </w:r>
      <w:r>
        <w:rPr>
          <w:spacing w:val="-4"/>
        </w:rPr>
        <w:t> </w:t>
      </w:r>
      <w:r>
        <w:rPr/>
        <w:t>be</w:t>
      </w:r>
      <w:r>
        <w:rPr>
          <w:spacing w:val="-4"/>
        </w:rPr>
        <w:t> </w:t>
      </w:r>
      <w:r>
        <w:rPr/>
        <w:t>obligated</w:t>
      </w:r>
      <w:r>
        <w:rPr>
          <w:spacing w:val="-4"/>
        </w:rPr>
        <w:t> </w:t>
      </w:r>
      <w:r>
        <w:rPr/>
        <w:t>to</w:t>
      </w:r>
      <w:r>
        <w:rPr>
          <w:spacing w:val="-4"/>
        </w:rPr>
        <w:t> </w:t>
      </w:r>
      <w:r>
        <w:rPr/>
        <w:t>fulfill</w:t>
      </w:r>
      <w:r>
        <w:rPr>
          <w:spacing w:val="-4"/>
        </w:rPr>
        <w:t> </w:t>
      </w:r>
      <w:r>
        <w:rPr/>
        <w:t>all</w:t>
      </w:r>
      <w:r>
        <w:rPr>
          <w:spacing w:val="-4"/>
        </w:rPr>
        <w:t> </w:t>
      </w:r>
      <w:r>
        <w:rPr/>
        <w:t>of</w:t>
      </w:r>
      <w:r>
        <w:rPr>
          <w:spacing w:val="-4"/>
        </w:rPr>
        <w:t> </w:t>
      </w:r>
      <w:r>
        <w:rPr/>
        <w:t>the</w:t>
      </w:r>
      <w:r>
        <w:rPr>
          <w:spacing w:val="-4"/>
        </w:rPr>
        <w:t> </w:t>
      </w:r>
      <w:r>
        <w:rPr/>
        <w:t>Lessor’s</w:t>
      </w:r>
      <w:r>
        <w:rPr>
          <w:spacing w:val="-4"/>
        </w:rPr>
        <w:t> </w:t>
      </w:r>
      <w:r>
        <w:rPr/>
        <w:t>obligations</w:t>
      </w:r>
      <w:r>
        <w:rPr>
          <w:spacing w:val="-4"/>
        </w:rPr>
        <w:t> </w:t>
      </w:r>
      <w:r>
        <w:rPr/>
        <w:t>hereunder</w:t>
      </w:r>
      <w:r>
        <w:rPr>
          <w:spacing w:val="-4"/>
        </w:rPr>
        <w:t> </w:t>
      </w:r>
      <w:r>
        <w:rPr/>
        <w:t>to</w:t>
      </w:r>
      <w:r>
        <w:rPr>
          <w:spacing w:val="-4"/>
        </w:rPr>
        <w:t> </w:t>
      </w:r>
      <w:r>
        <w:rPr/>
        <w:t>the</w:t>
      </w:r>
      <w:r>
        <w:rPr>
          <w:spacing w:val="-4"/>
        </w:rPr>
        <w:t> </w:t>
      </w:r>
      <w:r>
        <w:rPr/>
        <w:t>best</w:t>
      </w:r>
      <w:r>
        <w:rPr>
          <w:spacing w:val="-4"/>
        </w:rPr>
        <w:t> </w:t>
      </w:r>
      <w:r>
        <w:rPr/>
        <w:t>of</w:t>
      </w:r>
      <w:r>
        <w:rPr>
          <w:spacing w:val="-4"/>
        </w:rPr>
        <w:t> </w:t>
      </w:r>
      <w:r>
        <w:rPr/>
        <w:t>the</w:t>
      </w:r>
      <w:r>
        <w:rPr>
          <w:spacing w:val="-4"/>
        </w:rPr>
        <w:t> </w:t>
      </w:r>
      <w:r>
        <w:rPr/>
        <w:t>Lessor’s</w:t>
      </w:r>
      <w:r>
        <w:rPr>
          <w:spacing w:val="-4"/>
        </w:rPr>
        <w:t> </w:t>
      </w:r>
      <w:r>
        <w:rPr/>
        <w:t>ability</w:t>
      </w:r>
      <w:r>
        <w:rPr>
          <w:spacing w:val="-4"/>
        </w:rPr>
        <w:t> </w:t>
      </w:r>
      <w:r>
        <w:rPr/>
        <w:t>but</w:t>
      </w:r>
      <w:r>
        <w:rPr>
          <w:spacing w:val="-4"/>
        </w:rPr>
        <w:t> </w:t>
      </w:r>
      <w:r>
        <w:rPr/>
        <w:t>the</w:t>
      </w:r>
      <w:r>
        <w:rPr>
          <w:spacing w:val="-4"/>
        </w:rPr>
        <w:t> </w:t>
      </w:r>
      <w:r>
        <w:rPr/>
        <w:t>Lessee’s obligations,</w:t>
      </w:r>
      <w:r>
        <w:rPr>
          <w:spacing w:val="-9"/>
        </w:rPr>
        <w:t> </w:t>
      </w:r>
      <w:r>
        <w:rPr/>
        <w:t>covenants</w:t>
      </w:r>
      <w:r>
        <w:rPr>
          <w:spacing w:val="-9"/>
        </w:rPr>
        <w:t> </w:t>
      </w:r>
      <w:r>
        <w:rPr/>
        <w:t>and</w:t>
      </w:r>
      <w:r>
        <w:rPr>
          <w:spacing w:val="-9"/>
        </w:rPr>
        <w:t> </w:t>
      </w:r>
      <w:r>
        <w:rPr/>
        <w:t>agreements</w:t>
      </w:r>
      <w:r>
        <w:rPr>
          <w:spacing w:val="-9"/>
        </w:rPr>
        <w:t> </w:t>
      </w:r>
      <w:r>
        <w:rPr/>
        <w:t>hereunder</w:t>
      </w:r>
      <w:r>
        <w:rPr>
          <w:spacing w:val="-9"/>
        </w:rPr>
        <w:t> </w:t>
      </w:r>
      <w:r>
        <w:rPr/>
        <w:t>shall</w:t>
      </w:r>
      <w:r>
        <w:rPr>
          <w:spacing w:val="-9"/>
        </w:rPr>
        <w:t> </w:t>
      </w:r>
      <w:r>
        <w:rPr/>
        <w:t>not</w:t>
      </w:r>
      <w:r>
        <w:rPr>
          <w:spacing w:val="-10"/>
        </w:rPr>
        <w:t> </w:t>
      </w:r>
      <w:r>
        <w:rPr/>
        <w:t>(subject</w:t>
      </w:r>
      <w:r>
        <w:rPr>
          <w:spacing w:val="-9"/>
        </w:rPr>
        <w:t> </w:t>
      </w:r>
      <w:r>
        <w:rPr/>
        <w:t>to</w:t>
      </w:r>
      <w:r>
        <w:rPr>
          <w:spacing w:val="-10"/>
        </w:rPr>
        <w:t> </w:t>
      </w:r>
      <w:r>
        <w:rPr/>
        <w:t>applicable</w:t>
      </w:r>
      <w:r>
        <w:rPr>
          <w:spacing w:val="-9"/>
        </w:rPr>
        <w:t> </w:t>
      </w:r>
      <w:r>
        <w:rPr/>
        <w:t>law)</w:t>
      </w:r>
      <w:r>
        <w:rPr>
          <w:spacing w:val="-9"/>
        </w:rPr>
        <w:t> </w:t>
      </w:r>
      <w:r>
        <w:rPr/>
        <w:t>be</w:t>
      </w:r>
      <w:r>
        <w:rPr>
          <w:spacing w:val="-9"/>
        </w:rPr>
        <w:t> </w:t>
      </w:r>
      <w:r>
        <w:rPr/>
        <w:t>affected,</w:t>
      </w:r>
      <w:r>
        <w:rPr>
          <w:spacing w:val="-10"/>
        </w:rPr>
        <w:t> </w:t>
      </w:r>
      <w:r>
        <w:rPr/>
        <w:t>impaired</w:t>
      </w:r>
      <w:r>
        <w:rPr>
          <w:spacing w:val="-9"/>
        </w:rPr>
        <w:t> </w:t>
      </w:r>
      <w:r>
        <w:rPr/>
        <w:t>or</w:t>
      </w:r>
      <w:r>
        <w:rPr>
          <w:spacing w:val="-10"/>
        </w:rPr>
        <w:t> </w:t>
      </w:r>
      <w:r>
        <w:rPr/>
        <w:t>excused</w:t>
      </w:r>
      <w:r>
        <w:rPr>
          <w:spacing w:val="-9"/>
        </w:rPr>
        <w:t> </w:t>
      </w:r>
      <w:r>
        <w:rPr/>
        <w:t>because the Lessor is unable to supply or is delayed in supplying any service or is unable to make or is delayed in making any repairs, </w:t>
      </w:r>
      <w:r>
        <w:rPr>
          <w:spacing w:val="-2"/>
        </w:rPr>
        <w:t>additions,</w:t>
      </w:r>
      <w:r>
        <w:rPr>
          <w:spacing w:val="-10"/>
        </w:rPr>
        <w:t> </w:t>
      </w:r>
      <w:r>
        <w:rPr>
          <w:spacing w:val="-2"/>
        </w:rPr>
        <w:t>alterations</w:t>
      </w:r>
      <w:r>
        <w:rPr>
          <w:spacing w:val="-9"/>
        </w:rPr>
        <w:t> </w:t>
      </w:r>
      <w:r>
        <w:rPr>
          <w:spacing w:val="-2"/>
        </w:rPr>
        <w:t>or</w:t>
      </w:r>
      <w:r>
        <w:rPr>
          <w:spacing w:val="-9"/>
        </w:rPr>
        <w:t> </w:t>
      </w:r>
      <w:r>
        <w:rPr>
          <w:spacing w:val="-2"/>
        </w:rPr>
        <w:t>decorations,</w:t>
      </w:r>
      <w:r>
        <w:rPr>
          <w:spacing w:val="-9"/>
        </w:rPr>
        <w:t> </w:t>
      </w:r>
      <w:r>
        <w:rPr>
          <w:spacing w:val="-2"/>
        </w:rPr>
        <w:t>or</w:t>
      </w:r>
      <w:r>
        <w:rPr>
          <w:spacing w:val="-9"/>
        </w:rPr>
        <w:t> </w:t>
      </w:r>
      <w:r>
        <w:rPr>
          <w:spacing w:val="-2"/>
        </w:rPr>
        <w:t>is</w:t>
      </w:r>
      <w:r>
        <w:rPr>
          <w:spacing w:val="-9"/>
        </w:rPr>
        <w:t> </w:t>
      </w:r>
      <w:r>
        <w:rPr>
          <w:spacing w:val="-2"/>
        </w:rPr>
        <w:t>unable</w:t>
      </w:r>
      <w:r>
        <w:rPr>
          <w:spacing w:val="-9"/>
        </w:rPr>
        <w:t> </w:t>
      </w:r>
      <w:r>
        <w:rPr>
          <w:spacing w:val="-2"/>
        </w:rPr>
        <w:t>to</w:t>
      </w:r>
      <w:r>
        <w:rPr>
          <w:spacing w:val="-9"/>
        </w:rPr>
        <w:t> </w:t>
      </w:r>
      <w:r>
        <w:rPr>
          <w:spacing w:val="-2"/>
        </w:rPr>
        <w:t>supply</w:t>
      </w:r>
      <w:r>
        <w:rPr>
          <w:spacing w:val="-10"/>
        </w:rPr>
        <w:t> </w:t>
      </w:r>
      <w:r>
        <w:rPr>
          <w:spacing w:val="-2"/>
        </w:rPr>
        <w:t>or</w:t>
      </w:r>
      <w:r>
        <w:rPr>
          <w:spacing w:val="-9"/>
        </w:rPr>
        <w:t> </w:t>
      </w:r>
      <w:r>
        <w:rPr>
          <w:spacing w:val="-2"/>
        </w:rPr>
        <w:t>is</w:t>
      </w:r>
      <w:r>
        <w:rPr>
          <w:spacing w:val="-9"/>
        </w:rPr>
        <w:t> </w:t>
      </w:r>
      <w:r>
        <w:rPr>
          <w:spacing w:val="-2"/>
        </w:rPr>
        <w:t>delayed</w:t>
      </w:r>
      <w:r>
        <w:rPr>
          <w:spacing w:val="-9"/>
        </w:rPr>
        <w:t> </w:t>
      </w:r>
      <w:r>
        <w:rPr>
          <w:spacing w:val="-2"/>
        </w:rPr>
        <w:t>in</w:t>
      </w:r>
      <w:r>
        <w:rPr>
          <w:spacing w:val="-9"/>
        </w:rPr>
        <w:t> </w:t>
      </w:r>
      <w:r>
        <w:rPr>
          <w:spacing w:val="-2"/>
        </w:rPr>
        <w:t>supplying</w:t>
      </w:r>
      <w:r>
        <w:rPr>
          <w:spacing w:val="-9"/>
        </w:rPr>
        <w:t> </w:t>
      </w:r>
      <w:r>
        <w:rPr>
          <w:spacing w:val="-2"/>
        </w:rPr>
        <w:t>any</w:t>
      </w:r>
      <w:r>
        <w:rPr>
          <w:spacing w:val="-9"/>
        </w:rPr>
        <w:t> </w:t>
      </w:r>
      <w:r>
        <w:rPr>
          <w:spacing w:val="-2"/>
        </w:rPr>
        <w:t>equipment</w:t>
      </w:r>
      <w:r>
        <w:rPr>
          <w:spacing w:val="-9"/>
        </w:rPr>
        <w:t> </w:t>
      </w:r>
      <w:r>
        <w:rPr>
          <w:spacing w:val="-2"/>
        </w:rPr>
        <w:t>or</w:t>
      </w:r>
      <w:r>
        <w:rPr>
          <w:spacing w:val="-9"/>
        </w:rPr>
        <w:t> </w:t>
      </w:r>
      <w:r>
        <w:rPr>
          <w:spacing w:val="-2"/>
        </w:rPr>
        <w:t>fixtures,</w:t>
      </w:r>
      <w:r>
        <w:rPr>
          <w:spacing w:val="-10"/>
        </w:rPr>
        <w:t> </w:t>
      </w:r>
      <w:r>
        <w:rPr>
          <w:spacing w:val="-2"/>
        </w:rPr>
        <w:t>if</w:t>
      </w:r>
      <w:r>
        <w:rPr>
          <w:spacing w:val="-9"/>
        </w:rPr>
        <w:t> </w:t>
      </w:r>
      <w:r>
        <w:rPr>
          <w:spacing w:val="-2"/>
        </w:rPr>
        <w:t>Lessor</w:t>
      </w:r>
      <w:r>
        <w:rPr>
          <w:spacing w:val="-9"/>
        </w:rPr>
        <w:t> </w:t>
      </w:r>
      <w:r>
        <w:rPr>
          <w:spacing w:val="-2"/>
        </w:rPr>
        <w:t>is</w:t>
      </w:r>
      <w:r>
        <w:rPr>
          <w:spacing w:val="-9"/>
        </w:rPr>
        <w:t> </w:t>
      </w:r>
      <w:r>
        <w:rPr>
          <w:spacing w:val="-2"/>
        </w:rPr>
        <w:t>prevented </w:t>
      </w:r>
      <w:r>
        <w:rPr/>
        <w:t>or</w:t>
      </w:r>
      <w:r>
        <w:rPr>
          <w:spacing w:val="-9"/>
        </w:rPr>
        <w:t> </w:t>
      </w:r>
      <w:r>
        <w:rPr/>
        <w:t>delayed</w:t>
      </w:r>
      <w:r>
        <w:rPr>
          <w:spacing w:val="-9"/>
        </w:rPr>
        <w:t> </w:t>
      </w:r>
      <w:r>
        <w:rPr/>
        <w:t>from</w:t>
      </w:r>
      <w:r>
        <w:rPr>
          <w:spacing w:val="-9"/>
        </w:rPr>
        <w:t> </w:t>
      </w:r>
      <w:r>
        <w:rPr/>
        <w:t>doing</w:t>
      </w:r>
      <w:r>
        <w:rPr>
          <w:spacing w:val="-9"/>
        </w:rPr>
        <w:t> </w:t>
      </w:r>
      <w:r>
        <w:rPr/>
        <w:t>so</w:t>
      </w:r>
      <w:r>
        <w:rPr>
          <w:spacing w:val="-9"/>
        </w:rPr>
        <w:t> </w:t>
      </w:r>
      <w:r>
        <w:rPr/>
        <w:t>because</w:t>
      </w:r>
      <w:r>
        <w:rPr>
          <w:spacing w:val="-9"/>
        </w:rPr>
        <w:t> </w:t>
      </w:r>
      <w:r>
        <w:rPr/>
        <w:t>of</w:t>
      </w:r>
      <w:r>
        <w:rPr>
          <w:spacing w:val="-9"/>
        </w:rPr>
        <w:t> </w:t>
      </w:r>
      <w:r>
        <w:rPr/>
        <w:t>any</w:t>
      </w:r>
      <w:r>
        <w:rPr>
          <w:spacing w:val="-9"/>
        </w:rPr>
        <w:t> </w:t>
      </w:r>
      <w:r>
        <w:rPr/>
        <w:t>law</w:t>
      </w:r>
      <w:r>
        <w:rPr>
          <w:spacing w:val="-9"/>
        </w:rPr>
        <w:t> </w:t>
      </w:r>
      <w:r>
        <w:rPr/>
        <w:t>or</w:t>
      </w:r>
      <w:r>
        <w:rPr>
          <w:spacing w:val="-9"/>
        </w:rPr>
        <w:t> </w:t>
      </w:r>
      <w:r>
        <w:rPr/>
        <w:t>governmental</w:t>
      </w:r>
      <w:r>
        <w:rPr>
          <w:spacing w:val="-9"/>
        </w:rPr>
        <w:t> </w:t>
      </w:r>
      <w:r>
        <w:rPr/>
        <w:t>action</w:t>
      </w:r>
      <w:r>
        <w:rPr>
          <w:spacing w:val="-9"/>
        </w:rPr>
        <w:t> </w:t>
      </w:r>
      <w:r>
        <w:rPr/>
        <w:t>or</w:t>
      </w:r>
      <w:r>
        <w:rPr>
          <w:spacing w:val="-9"/>
        </w:rPr>
        <w:t> </w:t>
      </w:r>
      <w:r>
        <w:rPr/>
        <w:t>any</w:t>
      </w:r>
      <w:r>
        <w:rPr>
          <w:spacing w:val="-9"/>
        </w:rPr>
        <w:t> </w:t>
      </w:r>
      <w:r>
        <w:rPr/>
        <w:t>order,</w:t>
      </w:r>
      <w:r>
        <w:rPr>
          <w:spacing w:val="-9"/>
        </w:rPr>
        <w:t> </w:t>
      </w:r>
      <w:r>
        <w:rPr/>
        <w:t>rule</w:t>
      </w:r>
      <w:r>
        <w:rPr>
          <w:spacing w:val="-9"/>
        </w:rPr>
        <w:t> </w:t>
      </w:r>
      <w:r>
        <w:rPr/>
        <w:t>or</w:t>
      </w:r>
      <w:r>
        <w:rPr>
          <w:spacing w:val="-9"/>
        </w:rPr>
        <w:t> </w:t>
      </w:r>
      <w:r>
        <w:rPr/>
        <w:t>regulation</w:t>
      </w:r>
      <w:r>
        <w:rPr>
          <w:spacing w:val="-9"/>
        </w:rPr>
        <w:t> </w:t>
      </w:r>
      <w:r>
        <w:rPr/>
        <w:t>of</w:t>
      </w:r>
      <w:r>
        <w:rPr>
          <w:spacing w:val="-9"/>
        </w:rPr>
        <w:t> </w:t>
      </w:r>
      <w:r>
        <w:rPr/>
        <w:t>any</w:t>
      </w:r>
      <w:r>
        <w:rPr>
          <w:spacing w:val="-9"/>
        </w:rPr>
        <w:t> </w:t>
      </w:r>
      <w:r>
        <w:rPr/>
        <w:t>governmental</w:t>
      </w:r>
      <w:r>
        <w:rPr>
          <w:spacing w:val="-9"/>
        </w:rPr>
        <w:t> </w:t>
      </w:r>
      <w:r>
        <w:rPr/>
        <w:t>agency, which is beyond the Lessor’s reasonable control.</w:t>
      </w:r>
    </w:p>
    <w:p>
      <w:pPr>
        <w:spacing w:after="0" w:line="228" w:lineRule="auto"/>
        <w:jc w:val="both"/>
        <w:sectPr>
          <w:pgSz w:w="12240" w:h="15840"/>
          <w:pgMar w:top="240" w:bottom="280" w:left="260" w:right="260"/>
          <w:cols w:num="2" w:equalWidth="0">
            <w:col w:w="2052" w:space="40"/>
            <w:col w:w="9628"/>
          </w:cols>
        </w:sectPr>
      </w:pPr>
    </w:p>
    <w:p>
      <w:pPr>
        <w:pStyle w:val="ListParagraph"/>
        <w:numPr>
          <w:ilvl w:val="0"/>
          <w:numId w:val="2"/>
        </w:numPr>
        <w:tabs>
          <w:tab w:pos="764" w:val="left" w:leader="none"/>
        </w:tabs>
        <w:spacing w:line="240" w:lineRule="auto" w:before="71" w:after="0"/>
        <w:ind w:left="764" w:right="0" w:hanging="304"/>
        <w:jc w:val="left"/>
        <w:rPr>
          <w:b/>
          <w:sz w:val="16"/>
        </w:rPr>
      </w:pPr>
      <w:r>
        <w:rPr>
          <w:b/>
          <w:sz w:val="16"/>
        </w:rPr>
        <w:t>Common</w:t>
      </w:r>
      <w:r>
        <w:rPr>
          <w:b/>
          <w:spacing w:val="-6"/>
          <w:sz w:val="16"/>
        </w:rPr>
        <w:t> </w:t>
      </w:r>
      <w:r>
        <w:rPr>
          <w:b/>
          <w:spacing w:val="-2"/>
          <w:sz w:val="16"/>
        </w:rPr>
        <w:t>Areas</w:t>
      </w:r>
    </w:p>
    <w:p>
      <w:pPr>
        <w:pStyle w:val="BodyText"/>
        <w:spacing w:before="15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pacing w:val="-2"/>
          <w:sz w:val="16"/>
        </w:rPr>
        <w:t>Insurance</w:t>
      </w:r>
    </w:p>
    <w:p>
      <w:pPr>
        <w:pStyle w:val="ListParagraph"/>
        <w:numPr>
          <w:ilvl w:val="0"/>
          <w:numId w:val="2"/>
        </w:numPr>
        <w:tabs>
          <w:tab w:pos="764" w:val="left" w:leader="none"/>
        </w:tabs>
        <w:spacing w:line="240" w:lineRule="auto" w:before="164" w:after="0"/>
        <w:ind w:left="764" w:right="0" w:hanging="304"/>
        <w:jc w:val="left"/>
        <w:rPr>
          <w:b/>
          <w:sz w:val="16"/>
        </w:rPr>
      </w:pPr>
      <w:r>
        <w:rPr>
          <w:b/>
          <w:sz w:val="16"/>
        </w:rPr>
        <w:t>Keys</w:t>
      </w:r>
      <w:r>
        <w:rPr>
          <w:b/>
          <w:spacing w:val="-2"/>
          <w:sz w:val="16"/>
        </w:rPr>
        <w:t> </w:t>
      </w:r>
      <w:r>
        <w:rPr>
          <w:b/>
          <w:sz w:val="16"/>
        </w:rPr>
        <w:t>&amp;</w:t>
      </w:r>
      <w:r>
        <w:rPr>
          <w:b/>
          <w:spacing w:val="-1"/>
          <w:sz w:val="16"/>
        </w:rPr>
        <w:t> </w:t>
      </w:r>
      <w:r>
        <w:rPr>
          <w:b/>
          <w:spacing w:val="-2"/>
          <w:sz w:val="16"/>
        </w:rPr>
        <w:t>Locks</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8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z w:val="16"/>
        </w:rPr>
        <w:t>Loss</w:t>
      </w:r>
      <w:r>
        <w:rPr>
          <w:b/>
          <w:spacing w:val="-2"/>
          <w:sz w:val="16"/>
        </w:rPr>
        <w:t> </w:t>
      </w:r>
      <w:r>
        <w:rPr>
          <w:b/>
          <w:sz w:val="16"/>
        </w:rPr>
        <w:t>or</w:t>
      </w:r>
      <w:r>
        <w:rPr>
          <w:b/>
          <w:spacing w:val="-2"/>
          <w:sz w:val="16"/>
        </w:rPr>
        <w:t> Damage</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10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pacing w:val="-2"/>
          <w:sz w:val="16"/>
        </w:rPr>
        <w:t>Notices</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74"/>
        <w:rPr>
          <w:b/>
        </w:rPr>
      </w:pPr>
    </w:p>
    <w:p>
      <w:pPr>
        <w:pStyle w:val="ListParagraph"/>
        <w:numPr>
          <w:ilvl w:val="0"/>
          <w:numId w:val="2"/>
        </w:numPr>
        <w:tabs>
          <w:tab w:pos="764" w:val="left" w:leader="none"/>
        </w:tabs>
        <w:spacing w:line="240" w:lineRule="auto" w:before="1" w:after="0"/>
        <w:ind w:left="764" w:right="0" w:hanging="304"/>
        <w:jc w:val="left"/>
        <w:rPr>
          <w:b/>
          <w:sz w:val="16"/>
        </w:rPr>
      </w:pPr>
      <w:r>
        <w:rPr>
          <w:b/>
          <w:sz w:val="16"/>
        </w:rPr>
        <w:t>Other</w:t>
      </w:r>
      <w:r>
        <w:rPr>
          <w:b/>
          <w:spacing w:val="-4"/>
          <w:sz w:val="16"/>
        </w:rPr>
        <w:t> </w:t>
      </w:r>
      <w:r>
        <w:rPr>
          <w:b/>
          <w:spacing w:val="-2"/>
          <w:sz w:val="16"/>
        </w:rPr>
        <w:t>Regulations</w:t>
      </w:r>
    </w:p>
    <w:p>
      <w:pPr>
        <w:pStyle w:val="BodyText"/>
        <w:rPr>
          <w:b/>
        </w:rPr>
      </w:pPr>
    </w:p>
    <w:p>
      <w:pPr>
        <w:pStyle w:val="BodyText"/>
        <w:rPr>
          <w:b/>
        </w:rPr>
      </w:pPr>
    </w:p>
    <w:p>
      <w:pPr>
        <w:pStyle w:val="BodyText"/>
        <w:spacing w:before="133"/>
        <w:rPr>
          <w:b/>
        </w:rPr>
      </w:pPr>
    </w:p>
    <w:p>
      <w:pPr>
        <w:pStyle w:val="ListParagraph"/>
        <w:numPr>
          <w:ilvl w:val="0"/>
          <w:numId w:val="2"/>
        </w:numPr>
        <w:tabs>
          <w:tab w:pos="764" w:val="left" w:leader="none"/>
        </w:tabs>
        <w:spacing w:line="240" w:lineRule="auto" w:before="1" w:after="0"/>
        <w:ind w:left="764" w:right="0" w:hanging="304"/>
        <w:jc w:val="left"/>
        <w:rPr>
          <w:b/>
          <w:sz w:val="16"/>
        </w:rPr>
      </w:pPr>
      <w:r>
        <w:rPr>
          <w:b/>
          <w:spacing w:val="-2"/>
          <w:sz w:val="16"/>
        </w:rPr>
        <w:t>Parking</w:t>
      </w:r>
    </w:p>
    <w:p>
      <w:pPr>
        <w:pStyle w:val="ListParagraph"/>
        <w:numPr>
          <w:ilvl w:val="0"/>
          <w:numId w:val="2"/>
        </w:numPr>
        <w:tabs>
          <w:tab w:pos="764" w:val="left" w:leader="none"/>
        </w:tabs>
        <w:spacing w:line="240" w:lineRule="auto" w:before="164" w:after="0"/>
        <w:ind w:left="764" w:right="0" w:hanging="304"/>
        <w:jc w:val="left"/>
        <w:rPr>
          <w:b/>
          <w:sz w:val="16"/>
        </w:rPr>
      </w:pPr>
      <w:r>
        <w:rPr>
          <w:b/>
          <w:spacing w:val="-4"/>
          <w:sz w:val="16"/>
        </w:rPr>
        <w:t>Pets</w:t>
      </w:r>
    </w:p>
    <w:p>
      <w:pPr>
        <w:pStyle w:val="BodyText"/>
        <w:spacing w:before="15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pacing w:val="-2"/>
          <w:sz w:val="16"/>
        </w:rPr>
        <w:t>Plumbing</w:t>
      </w:r>
    </w:p>
    <w:p>
      <w:pPr>
        <w:pStyle w:val="BodyText"/>
        <w:rPr>
          <w:b/>
        </w:rPr>
      </w:pPr>
    </w:p>
    <w:p>
      <w:pPr>
        <w:pStyle w:val="BodyText"/>
        <w:rPr>
          <w:b/>
        </w:rPr>
      </w:pPr>
    </w:p>
    <w:p>
      <w:pPr>
        <w:pStyle w:val="BodyText"/>
        <w:spacing w:before="13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pacing w:val="-2"/>
          <w:sz w:val="16"/>
        </w:rPr>
        <w:t>Repairs</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9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z w:val="16"/>
        </w:rPr>
        <w:t>Right Of </w:t>
      </w:r>
      <w:r>
        <w:rPr>
          <w:b/>
          <w:spacing w:val="-2"/>
          <w:sz w:val="16"/>
        </w:rPr>
        <w:t>Entry</w:t>
      </w:r>
    </w:p>
    <w:p>
      <w:pPr>
        <w:pStyle w:val="BodyText"/>
        <w:rPr>
          <w:b/>
        </w:rPr>
      </w:pPr>
    </w:p>
    <w:p>
      <w:pPr>
        <w:pStyle w:val="BodyText"/>
        <w:spacing w:before="151"/>
        <w:rPr>
          <w:b/>
        </w:rPr>
      </w:pPr>
    </w:p>
    <w:p>
      <w:pPr>
        <w:pStyle w:val="ListParagraph"/>
        <w:numPr>
          <w:ilvl w:val="0"/>
          <w:numId w:val="2"/>
        </w:numPr>
        <w:tabs>
          <w:tab w:pos="764" w:val="left" w:leader="none"/>
        </w:tabs>
        <w:spacing w:line="228" w:lineRule="auto" w:before="1" w:after="0"/>
        <w:ind w:left="764" w:right="42" w:hanging="305"/>
        <w:jc w:val="left"/>
        <w:rPr>
          <w:b/>
          <w:sz w:val="16"/>
        </w:rPr>
      </w:pPr>
      <w:r>
        <w:rPr>
          <w:b/>
          <w:spacing w:val="-2"/>
          <w:sz w:val="16"/>
        </w:rPr>
        <w:t>Non-Performance </w:t>
      </w:r>
      <w:r>
        <w:rPr>
          <w:b/>
          <w:sz w:val="16"/>
        </w:rPr>
        <w:t>Or Breach</w:t>
      </w:r>
    </w:p>
    <w:p>
      <w:pPr>
        <w:spacing w:line="175" w:lineRule="exact" w:before="0"/>
        <w:ind w:left="764" w:right="0" w:firstLine="0"/>
        <w:jc w:val="both"/>
        <w:rPr>
          <w:b/>
          <w:sz w:val="16"/>
        </w:rPr>
      </w:pPr>
      <w:r>
        <w:rPr>
          <w:b/>
          <w:sz w:val="16"/>
        </w:rPr>
        <w:t>By</w:t>
      </w:r>
      <w:r>
        <w:rPr>
          <w:b/>
          <w:spacing w:val="-1"/>
          <w:sz w:val="16"/>
        </w:rPr>
        <w:t> </w:t>
      </w:r>
      <w:r>
        <w:rPr>
          <w:b/>
          <w:spacing w:val="-2"/>
          <w:sz w:val="16"/>
        </w:rPr>
        <w:t>Lesse</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74"/>
        <w:rPr>
          <w:b/>
        </w:rPr>
      </w:pPr>
    </w:p>
    <w:p>
      <w:pPr>
        <w:pStyle w:val="ListParagraph"/>
        <w:numPr>
          <w:ilvl w:val="0"/>
          <w:numId w:val="2"/>
        </w:numPr>
        <w:tabs>
          <w:tab w:pos="764" w:val="left" w:leader="none"/>
        </w:tabs>
        <w:spacing w:line="179" w:lineRule="exact" w:before="0" w:after="0"/>
        <w:ind w:left="764" w:right="0" w:hanging="304"/>
        <w:jc w:val="both"/>
        <w:rPr>
          <w:b/>
          <w:sz w:val="16"/>
        </w:rPr>
      </w:pPr>
      <w:r>
        <w:rPr>
          <w:b/>
          <w:spacing w:val="-2"/>
          <w:sz w:val="16"/>
        </w:rPr>
        <w:t>Lessee’s</w:t>
      </w:r>
    </w:p>
    <w:p>
      <w:pPr>
        <w:spacing w:line="228" w:lineRule="auto" w:before="2"/>
        <w:ind w:left="764" w:right="480" w:firstLine="0"/>
        <w:jc w:val="both"/>
        <w:rPr>
          <w:b/>
          <w:sz w:val="16"/>
        </w:rPr>
      </w:pPr>
      <w:r>
        <w:rPr>
          <w:b/>
          <w:spacing w:val="-2"/>
          <w:sz w:val="16"/>
        </w:rPr>
        <w:t>Covenants </w:t>
      </w:r>
      <w:r>
        <w:rPr>
          <w:b/>
          <w:sz w:val="16"/>
        </w:rPr>
        <w:t>In Event Of </w:t>
      </w:r>
      <w:r>
        <w:rPr>
          <w:b/>
          <w:spacing w:val="-2"/>
          <w:sz w:val="16"/>
        </w:rPr>
        <w:t>Termination</w:t>
      </w:r>
    </w:p>
    <w:p>
      <w:pPr>
        <w:pStyle w:val="BodyText"/>
        <w:spacing w:line="228" w:lineRule="auto" w:before="78"/>
        <w:ind w:left="68" w:right="457"/>
        <w:jc w:val="both"/>
      </w:pPr>
      <w:r>
        <w:rPr/>
        <w:br w:type="column"/>
      </w:r>
      <w:r>
        <w:rPr/>
        <w:t>No receptacles, vehicles, baby carriages or other articles or obstructions shall be placed in the halls or other common areas or </w:t>
      </w:r>
      <w:r>
        <w:rPr>
          <w:spacing w:val="-2"/>
        </w:rPr>
        <w:t>passageways.</w:t>
      </w:r>
    </w:p>
    <w:p>
      <w:pPr>
        <w:pStyle w:val="BodyText"/>
        <w:spacing w:before="164"/>
        <w:ind w:left="68"/>
        <w:jc w:val="both"/>
      </w:pPr>
      <w:r>
        <w:rPr/>
        <w:t>Lessee</w:t>
      </w:r>
      <w:r>
        <w:rPr>
          <w:spacing w:val="-5"/>
        </w:rPr>
        <w:t> </w:t>
      </w:r>
      <w:r>
        <w:rPr/>
        <w:t>understands</w:t>
      </w:r>
      <w:r>
        <w:rPr>
          <w:spacing w:val="-3"/>
        </w:rPr>
        <w:t> </w:t>
      </w:r>
      <w:r>
        <w:rPr/>
        <w:t>and</w:t>
      </w:r>
      <w:r>
        <w:rPr>
          <w:spacing w:val="-3"/>
        </w:rPr>
        <w:t> </w:t>
      </w:r>
      <w:r>
        <w:rPr/>
        <w:t>agrees</w:t>
      </w:r>
      <w:r>
        <w:rPr>
          <w:spacing w:val="-3"/>
        </w:rPr>
        <w:t> </w:t>
      </w:r>
      <w:r>
        <w:rPr/>
        <w:t>that</w:t>
      </w:r>
      <w:r>
        <w:rPr>
          <w:spacing w:val="-3"/>
        </w:rPr>
        <w:t> </w:t>
      </w:r>
      <w:r>
        <w:rPr/>
        <w:t>it</w:t>
      </w:r>
      <w:r>
        <w:rPr>
          <w:spacing w:val="-3"/>
        </w:rPr>
        <w:t> </w:t>
      </w:r>
      <w:r>
        <w:rPr/>
        <w:t>shall</w:t>
      </w:r>
      <w:r>
        <w:rPr>
          <w:spacing w:val="-3"/>
        </w:rPr>
        <w:t> </w:t>
      </w:r>
      <w:r>
        <w:rPr/>
        <w:t>be</w:t>
      </w:r>
      <w:r>
        <w:rPr>
          <w:spacing w:val="-3"/>
        </w:rPr>
        <w:t> </w:t>
      </w:r>
      <w:r>
        <w:rPr/>
        <w:t>Lessee’s</w:t>
      </w:r>
      <w:r>
        <w:rPr>
          <w:spacing w:val="-3"/>
        </w:rPr>
        <w:t> </w:t>
      </w:r>
      <w:r>
        <w:rPr/>
        <w:t>own</w:t>
      </w:r>
      <w:r>
        <w:rPr>
          <w:spacing w:val="-3"/>
        </w:rPr>
        <w:t> </w:t>
      </w:r>
      <w:r>
        <w:rPr/>
        <w:t>obligation</w:t>
      </w:r>
      <w:r>
        <w:rPr>
          <w:spacing w:val="-3"/>
        </w:rPr>
        <w:t> </w:t>
      </w:r>
      <w:r>
        <w:rPr/>
        <w:t>to</w:t>
      </w:r>
      <w:r>
        <w:rPr>
          <w:spacing w:val="-3"/>
        </w:rPr>
        <w:t> </w:t>
      </w:r>
      <w:r>
        <w:rPr/>
        <w:t>insure</w:t>
      </w:r>
      <w:r>
        <w:rPr>
          <w:spacing w:val="-3"/>
        </w:rPr>
        <w:t> </w:t>
      </w:r>
      <w:r>
        <w:rPr/>
        <w:t>his</w:t>
      </w:r>
      <w:r>
        <w:rPr>
          <w:spacing w:val="-3"/>
        </w:rPr>
        <w:t> </w:t>
      </w:r>
      <w:r>
        <w:rPr/>
        <w:t>personal</w:t>
      </w:r>
      <w:r>
        <w:rPr>
          <w:spacing w:val="-3"/>
        </w:rPr>
        <w:t> </w:t>
      </w:r>
      <w:r>
        <w:rPr>
          <w:spacing w:val="-2"/>
        </w:rPr>
        <w:t>property.</w:t>
      </w:r>
    </w:p>
    <w:p>
      <w:pPr>
        <w:pStyle w:val="BodyText"/>
        <w:spacing w:line="228" w:lineRule="auto" w:before="172"/>
        <w:ind w:left="68" w:right="457"/>
        <w:jc w:val="both"/>
      </w:pPr>
      <w:r>
        <w:rPr/>
        <w:t>Upon</w:t>
      </w:r>
      <w:r>
        <w:rPr>
          <w:spacing w:val="-4"/>
        </w:rPr>
        <w:t> </w:t>
      </w:r>
      <w:r>
        <w:rPr/>
        <w:t>expiration</w:t>
      </w:r>
      <w:r>
        <w:rPr>
          <w:spacing w:val="-4"/>
        </w:rPr>
        <w:t> </w:t>
      </w:r>
      <w:r>
        <w:rPr/>
        <w:t>or</w:t>
      </w:r>
      <w:r>
        <w:rPr>
          <w:spacing w:val="-5"/>
        </w:rPr>
        <w:t> </w:t>
      </w:r>
      <w:r>
        <w:rPr/>
        <w:t>termination</w:t>
      </w:r>
      <w:r>
        <w:rPr>
          <w:spacing w:val="-4"/>
        </w:rPr>
        <w:t> </w:t>
      </w:r>
      <w:r>
        <w:rPr/>
        <w:t>of</w:t>
      </w:r>
      <w:r>
        <w:rPr>
          <w:spacing w:val="-5"/>
        </w:rPr>
        <w:t> </w:t>
      </w:r>
      <w:r>
        <w:rPr/>
        <w:t>the</w:t>
      </w:r>
      <w:r>
        <w:rPr>
          <w:spacing w:val="-5"/>
        </w:rPr>
        <w:t> </w:t>
      </w:r>
      <w:r>
        <w:rPr/>
        <w:t>lease,</w:t>
      </w:r>
      <w:r>
        <w:rPr>
          <w:spacing w:val="-4"/>
        </w:rPr>
        <w:t> </w:t>
      </w:r>
      <w:r>
        <w:rPr/>
        <w:t>the</w:t>
      </w:r>
      <w:r>
        <w:rPr>
          <w:spacing w:val="-5"/>
        </w:rPr>
        <w:t> </w:t>
      </w:r>
      <w:r>
        <w:rPr/>
        <w:t>Lessee</w:t>
      </w:r>
      <w:r>
        <w:rPr>
          <w:spacing w:val="-4"/>
        </w:rPr>
        <w:t> </w:t>
      </w:r>
      <w:r>
        <w:rPr/>
        <w:t>shall</w:t>
      </w:r>
      <w:r>
        <w:rPr>
          <w:spacing w:val="-4"/>
        </w:rPr>
        <w:t> </w:t>
      </w:r>
      <w:r>
        <w:rPr/>
        <w:t>deliver</w:t>
      </w:r>
      <w:r>
        <w:rPr>
          <w:spacing w:val="-4"/>
        </w:rPr>
        <w:t> </w:t>
      </w:r>
      <w:r>
        <w:rPr/>
        <w:t>the</w:t>
      </w:r>
      <w:r>
        <w:rPr>
          <w:spacing w:val="-5"/>
        </w:rPr>
        <w:t> </w:t>
      </w:r>
      <w:r>
        <w:rPr/>
        <w:t>keys</w:t>
      </w:r>
      <w:r>
        <w:rPr>
          <w:spacing w:val="-5"/>
        </w:rPr>
        <w:t> </w:t>
      </w:r>
      <w:r>
        <w:rPr/>
        <w:t>of</w:t>
      </w:r>
      <w:r>
        <w:rPr>
          <w:spacing w:val="-5"/>
        </w:rPr>
        <w:t> </w:t>
      </w:r>
      <w:r>
        <w:rPr/>
        <w:t>the</w:t>
      </w:r>
      <w:r>
        <w:rPr>
          <w:spacing w:val="-5"/>
        </w:rPr>
        <w:t> </w:t>
      </w:r>
      <w:r>
        <w:rPr/>
        <w:t>premises</w:t>
      </w:r>
      <w:r>
        <w:rPr>
          <w:spacing w:val="-4"/>
        </w:rPr>
        <w:t> </w:t>
      </w:r>
      <w:r>
        <w:rPr/>
        <w:t>to</w:t>
      </w:r>
      <w:r>
        <w:rPr>
          <w:spacing w:val="-5"/>
        </w:rPr>
        <w:t> </w:t>
      </w:r>
      <w:r>
        <w:rPr/>
        <w:t>the</w:t>
      </w:r>
      <w:r>
        <w:rPr>
          <w:spacing w:val="-5"/>
        </w:rPr>
        <w:t> </w:t>
      </w:r>
      <w:r>
        <w:rPr/>
        <w:t>landlord.</w:t>
      </w:r>
      <w:r>
        <w:rPr>
          <w:spacing w:val="-4"/>
        </w:rPr>
        <w:t> </w:t>
      </w:r>
      <w:r>
        <w:rPr/>
        <w:t>Delivery</w:t>
      </w:r>
      <w:r>
        <w:rPr>
          <w:spacing w:val="-4"/>
        </w:rPr>
        <w:t> </w:t>
      </w:r>
      <w:r>
        <w:rPr/>
        <w:t>of</w:t>
      </w:r>
      <w:r>
        <w:rPr>
          <w:spacing w:val="-5"/>
        </w:rPr>
        <w:t> </w:t>
      </w:r>
      <w:r>
        <w:rPr/>
        <w:t>keys</w:t>
      </w:r>
      <w:r>
        <w:rPr>
          <w:spacing w:val="-5"/>
        </w:rPr>
        <w:t> </w:t>
      </w:r>
      <w:r>
        <w:rPr/>
        <w:t>by the Lessee to the Lessor, or to anyone on his behalf, shall not constitute a surrender or acceptance of surrender of the leased premises</w:t>
      </w:r>
      <w:r>
        <w:rPr>
          <w:spacing w:val="-5"/>
        </w:rPr>
        <w:t> </w:t>
      </w:r>
      <w:r>
        <w:rPr/>
        <w:t>unless</w:t>
      </w:r>
      <w:r>
        <w:rPr>
          <w:spacing w:val="-5"/>
        </w:rPr>
        <w:t> </w:t>
      </w:r>
      <w:r>
        <w:rPr/>
        <w:t>so</w:t>
      </w:r>
      <w:r>
        <w:rPr>
          <w:spacing w:val="-5"/>
        </w:rPr>
        <w:t> </w:t>
      </w:r>
      <w:r>
        <w:rPr/>
        <w:t>stipulated</w:t>
      </w:r>
      <w:r>
        <w:rPr>
          <w:spacing w:val="-5"/>
        </w:rPr>
        <w:t> </w:t>
      </w:r>
      <w:r>
        <w:rPr/>
        <w:t>in</w:t>
      </w:r>
      <w:r>
        <w:rPr>
          <w:spacing w:val="-5"/>
        </w:rPr>
        <w:t> </w:t>
      </w:r>
      <w:r>
        <w:rPr/>
        <w:t>writing</w:t>
      </w:r>
      <w:r>
        <w:rPr>
          <w:spacing w:val="-5"/>
        </w:rPr>
        <w:t> </w:t>
      </w:r>
      <w:r>
        <w:rPr/>
        <w:t>by</w:t>
      </w:r>
      <w:r>
        <w:rPr>
          <w:spacing w:val="-5"/>
        </w:rPr>
        <w:t> </w:t>
      </w:r>
      <w:r>
        <w:rPr/>
        <w:t>the</w:t>
      </w:r>
      <w:r>
        <w:rPr>
          <w:spacing w:val="-5"/>
        </w:rPr>
        <w:t> </w:t>
      </w:r>
      <w:r>
        <w:rPr/>
        <w:t>Lessor.</w:t>
      </w:r>
      <w:r>
        <w:rPr>
          <w:spacing w:val="-5"/>
        </w:rPr>
        <w:t> </w:t>
      </w:r>
      <w:r>
        <w:rPr/>
        <w:t>In</w:t>
      </w:r>
      <w:r>
        <w:rPr>
          <w:spacing w:val="-5"/>
        </w:rPr>
        <w:t> </w:t>
      </w:r>
      <w:r>
        <w:rPr/>
        <w:t>the</w:t>
      </w:r>
      <w:r>
        <w:rPr>
          <w:spacing w:val="-5"/>
        </w:rPr>
        <w:t> </w:t>
      </w:r>
      <w:r>
        <w:rPr/>
        <w:t>event</w:t>
      </w:r>
      <w:r>
        <w:rPr>
          <w:spacing w:val="-5"/>
        </w:rPr>
        <w:t> </w:t>
      </w:r>
      <w:r>
        <w:rPr/>
        <w:t>that</w:t>
      </w:r>
      <w:r>
        <w:rPr>
          <w:spacing w:val="-5"/>
        </w:rPr>
        <w:t> </w:t>
      </w:r>
      <w:r>
        <w:rPr/>
        <w:t>the</w:t>
      </w:r>
      <w:r>
        <w:rPr>
          <w:spacing w:val="-5"/>
        </w:rPr>
        <w:t> </w:t>
      </w:r>
      <w:r>
        <w:rPr/>
        <w:t>exterior</w:t>
      </w:r>
      <w:r>
        <w:rPr>
          <w:spacing w:val="-5"/>
        </w:rPr>
        <w:t> </w:t>
      </w:r>
      <w:r>
        <w:rPr/>
        <w:t>door</w:t>
      </w:r>
      <w:r>
        <w:rPr>
          <w:spacing w:val="-5"/>
        </w:rPr>
        <w:t> </w:t>
      </w:r>
      <w:r>
        <w:rPr/>
        <w:t>lock</w:t>
      </w:r>
      <w:r>
        <w:rPr>
          <w:spacing w:val="-5"/>
        </w:rPr>
        <w:t> </w:t>
      </w:r>
      <w:r>
        <w:rPr/>
        <w:t>or</w:t>
      </w:r>
      <w:r>
        <w:rPr>
          <w:spacing w:val="-5"/>
        </w:rPr>
        <w:t> </w:t>
      </w:r>
      <w:r>
        <w:rPr/>
        <w:t>locks</w:t>
      </w:r>
      <w:r>
        <w:rPr>
          <w:spacing w:val="-5"/>
        </w:rPr>
        <w:t> </w:t>
      </w:r>
      <w:r>
        <w:rPr/>
        <w:t>in</w:t>
      </w:r>
      <w:r>
        <w:rPr>
          <w:spacing w:val="-5"/>
        </w:rPr>
        <w:t> </w:t>
      </w:r>
      <w:r>
        <w:rPr/>
        <w:t>the</w:t>
      </w:r>
      <w:r>
        <w:rPr>
          <w:spacing w:val="-5"/>
        </w:rPr>
        <w:t> </w:t>
      </w:r>
      <w:r>
        <w:rPr/>
        <w:t>leased</w:t>
      </w:r>
      <w:r>
        <w:rPr>
          <w:spacing w:val="-5"/>
        </w:rPr>
        <w:t> </w:t>
      </w:r>
      <w:r>
        <w:rPr/>
        <w:t>premises</w:t>
      </w:r>
      <w:r>
        <w:rPr>
          <w:spacing w:val="-5"/>
        </w:rPr>
        <w:t> </w:t>
      </w:r>
      <w:r>
        <w:rPr/>
        <w:t>are not</w:t>
      </w:r>
      <w:r>
        <w:rPr>
          <w:spacing w:val="-3"/>
        </w:rPr>
        <w:t> </w:t>
      </w:r>
      <w:r>
        <w:rPr/>
        <w:t>in</w:t>
      </w:r>
      <w:r>
        <w:rPr>
          <w:spacing w:val="-3"/>
        </w:rPr>
        <w:t> </w:t>
      </w:r>
      <w:r>
        <w:rPr/>
        <w:t>normal</w:t>
      </w:r>
      <w:r>
        <w:rPr>
          <w:spacing w:val="-3"/>
        </w:rPr>
        <w:t> </w:t>
      </w:r>
      <w:r>
        <w:rPr/>
        <w:t>working</w:t>
      </w:r>
      <w:r>
        <w:rPr>
          <w:spacing w:val="-3"/>
        </w:rPr>
        <w:t> </w:t>
      </w:r>
      <w:r>
        <w:rPr/>
        <w:t>order</w:t>
      </w:r>
      <w:r>
        <w:rPr>
          <w:spacing w:val="-3"/>
        </w:rPr>
        <w:t> </w:t>
      </w:r>
      <w:r>
        <w:rPr/>
        <w:t>at</w:t>
      </w:r>
      <w:r>
        <w:rPr>
          <w:spacing w:val="-3"/>
        </w:rPr>
        <w:t> </w:t>
      </w:r>
      <w:r>
        <w:rPr/>
        <w:t>any</w:t>
      </w:r>
      <w:r>
        <w:rPr>
          <w:spacing w:val="-3"/>
        </w:rPr>
        <w:t> </w:t>
      </w:r>
      <w:r>
        <w:rPr/>
        <w:t>time</w:t>
      </w:r>
      <w:r>
        <w:rPr>
          <w:spacing w:val="-3"/>
        </w:rPr>
        <w:t> </w:t>
      </w:r>
      <w:r>
        <w:rPr/>
        <w:t>during</w:t>
      </w:r>
      <w:r>
        <w:rPr>
          <w:spacing w:val="-3"/>
        </w:rPr>
        <w:t> </w:t>
      </w:r>
      <w:r>
        <w:rPr/>
        <w:t>the</w:t>
      </w:r>
      <w:r>
        <w:rPr>
          <w:spacing w:val="-3"/>
        </w:rPr>
        <w:t> </w:t>
      </w:r>
      <w:r>
        <w:rPr/>
        <w:t>term</w:t>
      </w:r>
      <w:r>
        <w:rPr>
          <w:spacing w:val="-3"/>
        </w:rPr>
        <w:t> </w:t>
      </w:r>
      <w:r>
        <w:rPr/>
        <w:t>thereof,</w:t>
      </w:r>
      <w:r>
        <w:rPr>
          <w:spacing w:val="-3"/>
        </w:rPr>
        <w:t> </w:t>
      </w:r>
      <w:r>
        <w:rPr/>
        <w:t>and</w:t>
      </w:r>
      <w:r>
        <w:rPr>
          <w:spacing w:val="-3"/>
        </w:rPr>
        <w:t> </w:t>
      </w:r>
      <w:r>
        <w:rPr/>
        <w:t>if</w:t>
      </w:r>
      <w:r>
        <w:rPr>
          <w:spacing w:val="-3"/>
        </w:rPr>
        <w:t> </w:t>
      </w:r>
      <w:r>
        <w:rPr/>
        <w:t>the</w:t>
      </w:r>
      <w:r>
        <w:rPr>
          <w:spacing w:val="-3"/>
        </w:rPr>
        <w:t> </w:t>
      </w:r>
      <w:r>
        <w:rPr/>
        <w:t>Lessee</w:t>
      </w:r>
      <w:r>
        <w:rPr>
          <w:spacing w:val="-3"/>
        </w:rPr>
        <w:t> </w:t>
      </w:r>
      <w:r>
        <w:rPr/>
        <w:t>reports</w:t>
      </w:r>
      <w:r>
        <w:rPr>
          <w:spacing w:val="-3"/>
        </w:rPr>
        <w:t> </w:t>
      </w:r>
      <w:r>
        <w:rPr/>
        <w:t>such</w:t>
      </w:r>
      <w:r>
        <w:rPr>
          <w:spacing w:val="-3"/>
        </w:rPr>
        <w:t> </w:t>
      </w:r>
      <w:r>
        <w:rPr/>
        <w:t>condition</w:t>
      </w:r>
      <w:r>
        <w:rPr>
          <w:spacing w:val="-3"/>
        </w:rPr>
        <w:t> </w:t>
      </w:r>
      <w:r>
        <w:rPr/>
        <w:t>to</w:t>
      </w:r>
      <w:r>
        <w:rPr>
          <w:spacing w:val="-3"/>
        </w:rPr>
        <w:t> </w:t>
      </w:r>
      <w:r>
        <w:rPr/>
        <w:t>the</w:t>
      </w:r>
      <w:r>
        <w:rPr>
          <w:spacing w:val="-3"/>
        </w:rPr>
        <w:t> </w:t>
      </w:r>
      <w:r>
        <w:rPr/>
        <w:t>Lessor,</w:t>
      </w:r>
      <w:r>
        <w:rPr>
          <w:spacing w:val="-3"/>
        </w:rPr>
        <w:t> </w:t>
      </w:r>
      <w:r>
        <w:rPr/>
        <w:t>then</w:t>
      </w:r>
      <w:r>
        <w:rPr>
          <w:spacing w:val="-3"/>
        </w:rPr>
        <w:t> </w:t>
      </w:r>
      <w:r>
        <w:rPr/>
        <w:t>and in that event the Lessor shall, within a reasonable period of time following receipt of notice from the Lessee of such condition, repair</w:t>
      </w:r>
      <w:r>
        <w:rPr>
          <w:spacing w:val="-7"/>
        </w:rPr>
        <w:t> </w:t>
      </w:r>
      <w:r>
        <w:rPr/>
        <w:t>or</w:t>
      </w:r>
      <w:r>
        <w:rPr>
          <w:spacing w:val="-8"/>
        </w:rPr>
        <w:t> </w:t>
      </w:r>
      <w:r>
        <w:rPr/>
        <w:t>replace</w:t>
      </w:r>
      <w:r>
        <w:rPr>
          <w:spacing w:val="-7"/>
        </w:rPr>
        <w:t> </w:t>
      </w:r>
      <w:r>
        <w:rPr/>
        <w:t>such</w:t>
      </w:r>
      <w:r>
        <w:rPr>
          <w:spacing w:val="-7"/>
        </w:rPr>
        <w:t> </w:t>
      </w:r>
      <w:r>
        <w:rPr/>
        <w:t>lock</w:t>
      </w:r>
      <w:r>
        <w:rPr>
          <w:spacing w:val="-8"/>
        </w:rPr>
        <w:t> </w:t>
      </w:r>
      <w:r>
        <w:rPr/>
        <w:t>or</w:t>
      </w:r>
      <w:r>
        <w:rPr>
          <w:spacing w:val="-8"/>
        </w:rPr>
        <w:t> </w:t>
      </w:r>
      <w:r>
        <w:rPr/>
        <w:t>locks.</w:t>
      </w:r>
      <w:r>
        <w:rPr>
          <w:spacing w:val="-8"/>
        </w:rPr>
        <w:t> </w:t>
      </w:r>
      <w:r>
        <w:rPr/>
        <w:t>Locks</w:t>
      </w:r>
      <w:r>
        <w:rPr>
          <w:spacing w:val="-8"/>
        </w:rPr>
        <w:t> </w:t>
      </w:r>
      <w:r>
        <w:rPr/>
        <w:t>shall</w:t>
      </w:r>
      <w:r>
        <w:rPr>
          <w:spacing w:val="-7"/>
        </w:rPr>
        <w:t> </w:t>
      </w:r>
      <w:r>
        <w:rPr/>
        <w:t>not</w:t>
      </w:r>
      <w:r>
        <w:rPr>
          <w:spacing w:val="-8"/>
        </w:rPr>
        <w:t> </w:t>
      </w:r>
      <w:r>
        <w:rPr/>
        <w:t>be</w:t>
      </w:r>
      <w:r>
        <w:rPr>
          <w:spacing w:val="-7"/>
        </w:rPr>
        <w:t> </w:t>
      </w:r>
      <w:r>
        <w:rPr/>
        <w:t>changed,</w:t>
      </w:r>
      <w:r>
        <w:rPr>
          <w:spacing w:val="-7"/>
        </w:rPr>
        <w:t> </w:t>
      </w:r>
      <w:r>
        <w:rPr/>
        <w:t>altered,</w:t>
      </w:r>
      <w:r>
        <w:rPr>
          <w:spacing w:val="-7"/>
        </w:rPr>
        <w:t> </w:t>
      </w:r>
      <w:r>
        <w:rPr/>
        <w:t>or</w:t>
      </w:r>
      <w:r>
        <w:rPr>
          <w:spacing w:val="-8"/>
        </w:rPr>
        <w:t> </w:t>
      </w:r>
      <w:r>
        <w:rPr/>
        <w:t>replaced</w:t>
      </w:r>
      <w:r>
        <w:rPr>
          <w:spacing w:val="-7"/>
        </w:rPr>
        <w:t> </w:t>
      </w:r>
      <w:r>
        <w:rPr/>
        <w:t>nor</w:t>
      </w:r>
      <w:r>
        <w:rPr>
          <w:spacing w:val="-7"/>
        </w:rPr>
        <w:t> </w:t>
      </w:r>
      <w:r>
        <w:rPr/>
        <w:t>shall</w:t>
      </w:r>
      <w:r>
        <w:rPr>
          <w:spacing w:val="-7"/>
        </w:rPr>
        <w:t> </w:t>
      </w:r>
      <w:r>
        <w:rPr/>
        <w:t>new</w:t>
      </w:r>
      <w:r>
        <w:rPr>
          <w:spacing w:val="-7"/>
        </w:rPr>
        <w:t> </w:t>
      </w:r>
      <w:r>
        <w:rPr/>
        <w:t>locks</w:t>
      </w:r>
      <w:r>
        <w:rPr>
          <w:spacing w:val="-7"/>
        </w:rPr>
        <w:t> </w:t>
      </w:r>
      <w:r>
        <w:rPr/>
        <w:t>be</w:t>
      </w:r>
      <w:r>
        <w:rPr>
          <w:spacing w:val="-8"/>
        </w:rPr>
        <w:t> </w:t>
      </w:r>
      <w:r>
        <w:rPr/>
        <w:t>added</w:t>
      </w:r>
      <w:r>
        <w:rPr>
          <w:spacing w:val="-7"/>
        </w:rPr>
        <w:t> </w:t>
      </w:r>
      <w:r>
        <w:rPr/>
        <w:t>by</w:t>
      </w:r>
      <w:r>
        <w:rPr>
          <w:spacing w:val="-8"/>
        </w:rPr>
        <w:t> </w:t>
      </w:r>
      <w:r>
        <w:rPr/>
        <w:t>the</w:t>
      </w:r>
      <w:r>
        <w:rPr>
          <w:spacing w:val="-8"/>
        </w:rPr>
        <w:t> </w:t>
      </w:r>
      <w:r>
        <w:rPr/>
        <w:t>Lessee without</w:t>
      </w:r>
      <w:r>
        <w:rPr>
          <w:spacing w:val="-1"/>
        </w:rPr>
        <w:t> </w:t>
      </w:r>
      <w:r>
        <w:rPr/>
        <w:t>the</w:t>
      </w:r>
      <w:r>
        <w:rPr>
          <w:spacing w:val="-1"/>
        </w:rPr>
        <w:t> </w:t>
      </w:r>
      <w:r>
        <w:rPr/>
        <w:t>written</w:t>
      </w:r>
      <w:r>
        <w:rPr>
          <w:spacing w:val="-1"/>
        </w:rPr>
        <w:t> </w:t>
      </w:r>
      <w:r>
        <w:rPr/>
        <w:t>permission</w:t>
      </w:r>
      <w:r>
        <w:rPr>
          <w:spacing w:val="-1"/>
        </w:rPr>
        <w:t> </w:t>
      </w:r>
      <w:r>
        <w:rPr/>
        <w:t>of</w:t>
      </w:r>
      <w:r>
        <w:rPr>
          <w:spacing w:val="-1"/>
        </w:rPr>
        <w:t> </w:t>
      </w:r>
      <w:r>
        <w:rPr/>
        <w:t>the</w:t>
      </w:r>
      <w:r>
        <w:rPr>
          <w:spacing w:val="-1"/>
        </w:rPr>
        <w:t> </w:t>
      </w:r>
      <w:r>
        <w:rPr/>
        <w:t>Lessor.</w:t>
      </w:r>
      <w:r>
        <w:rPr>
          <w:spacing w:val="-9"/>
        </w:rPr>
        <w:t> </w:t>
      </w:r>
      <w:r>
        <w:rPr/>
        <w:t>Any</w:t>
      </w:r>
      <w:r>
        <w:rPr>
          <w:spacing w:val="-1"/>
        </w:rPr>
        <w:t> </w:t>
      </w:r>
      <w:r>
        <w:rPr/>
        <w:t>locks</w:t>
      </w:r>
      <w:r>
        <w:rPr>
          <w:spacing w:val="-1"/>
        </w:rPr>
        <w:t> </w:t>
      </w:r>
      <w:r>
        <w:rPr/>
        <w:t>so</w:t>
      </w:r>
      <w:r>
        <w:rPr>
          <w:spacing w:val="-1"/>
        </w:rPr>
        <w:t> </w:t>
      </w:r>
      <w:r>
        <w:rPr/>
        <w:t>permitted</w:t>
      </w:r>
      <w:r>
        <w:rPr>
          <w:spacing w:val="-1"/>
        </w:rPr>
        <w:t> </w:t>
      </w:r>
      <w:r>
        <w:rPr/>
        <w:t>to</w:t>
      </w:r>
      <w:r>
        <w:rPr>
          <w:spacing w:val="-1"/>
        </w:rPr>
        <w:t> </w:t>
      </w:r>
      <w:r>
        <w:rPr/>
        <w:t>be</w:t>
      </w:r>
      <w:r>
        <w:rPr>
          <w:spacing w:val="-1"/>
        </w:rPr>
        <w:t> </w:t>
      </w:r>
      <w:r>
        <w:rPr/>
        <w:t>installed</w:t>
      </w:r>
      <w:r>
        <w:rPr>
          <w:spacing w:val="-1"/>
        </w:rPr>
        <w:t> </w:t>
      </w:r>
      <w:r>
        <w:rPr/>
        <w:t>shall</w:t>
      </w:r>
      <w:r>
        <w:rPr>
          <w:spacing w:val="-1"/>
        </w:rPr>
        <w:t> </w:t>
      </w:r>
      <w:r>
        <w:rPr/>
        <w:t>become</w:t>
      </w:r>
      <w:r>
        <w:rPr>
          <w:spacing w:val="-1"/>
        </w:rPr>
        <w:t> </w:t>
      </w:r>
      <w:r>
        <w:rPr/>
        <w:t>the</w:t>
      </w:r>
      <w:r>
        <w:rPr>
          <w:spacing w:val="-1"/>
        </w:rPr>
        <w:t> </w:t>
      </w:r>
      <w:r>
        <w:rPr/>
        <w:t>property</w:t>
      </w:r>
      <w:r>
        <w:rPr>
          <w:spacing w:val="-1"/>
        </w:rPr>
        <w:t> </w:t>
      </w:r>
      <w:r>
        <w:rPr/>
        <w:t>of</w:t>
      </w:r>
      <w:r>
        <w:rPr>
          <w:spacing w:val="-1"/>
        </w:rPr>
        <w:t> </w:t>
      </w:r>
      <w:r>
        <w:rPr/>
        <w:t>the</w:t>
      </w:r>
      <w:r>
        <w:rPr>
          <w:spacing w:val="-1"/>
        </w:rPr>
        <w:t> </w:t>
      </w:r>
      <w:r>
        <w:rPr/>
        <w:t>Lessor</w:t>
      </w:r>
      <w:r>
        <w:rPr>
          <w:spacing w:val="-1"/>
        </w:rPr>
        <w:t> </w:t>
      </w:r>
      <w:r>
        <w:rPr/>
        <w:t>and shall</w:t>
      </w:r>
      <w:r>
        <w:rPr>
          <w:spacing w:val="-3"/>
        </w:rPr>
        <w:t> </w:t>
      </w:r>
      <w:r>
        <w:rPr/>
        <w:t>not</w:t>
      </w:r>
      <w:r>
        <w:rPr>
          <w:spacing w:val="-3"/>
        </w:rPr>
        <w:t> </w:t>
      </w:r>
      <w:r>
        <w:rPr/>
        <w:t>be</w:t>
      </w:r>
      <w:r>
        <w:rPr>
          <w:spacing w:val="-3"/>
        </w:rPr>
        <w:t> </w:t>
      </w:r>
      <w:r>
        <w:rPr/>
        <w:t>removed</w:t>
      </w:r>
      <w:r>
        <w:rPr>
          <w:spacing w:val="-3"/>
        </w:rPr>
        <w:t> </w:t>
      </w:r>
      <w:r>
        <w:rPr/>
        <w:t>by</w:t>
      </w:r>
      <w:r>
        <w:rPr>
          <w:spacing w:val="-3"/>
        </w:rPr>
        <w:t> </w:t>
      </w:r>
      <w:r>
        <w:rPr/>
        <w:t>the</w:t>
      </w:r>
      <w:r>
        <w:rPr>
          <w:spacing w:val="-3"/>
        </w:rPr>
        <w:t> </w:t>
      </w:r>
      <w:r>
        <w:rPr/>
        <w:t>Lessee.</w:t>
      </w:r>
      <w:r>
        <w:rPr>
          <w:spacing w:val="-6"/>
        </w:rPr>
        <w:t> </w:t>
      </w:r>
      <w:r>
        <w:rPr/>
        <w:t>The</w:t>
      </w:r>
      <w:r>
        <w:rPr>
          <w:spacing w:val="-3"/>
        </w:rPr>
        <w:t> </w:t>
      </w:r>
      <w:r>
        <w:rPr/>
        <w:t>Lessee</w:t>
      </w:r>
      <w:r>
        <w:rPr>
          <w:spacing w:val="-3"/>
        </w:rPr>
        <w:t> </w:t>
      </w:r>
      <w:r>
        <w:rPr/>
        <w:t>shall</w:t>
      </w:r>
      <w:r>
        <w:rPr>
          <w:spacing w:val="-3"/>
        </w:rPr>
        <w:t> </w:t>
      </w:r>
      <w:r>
        <w:rPr/>
        <w:t>promptly</w:t>
      </w:r>
      <w:r>
        <w:rPr>
          <w:spacing w:val="-3"/>
        </w:rPr>
        <w:t> </w:t>
      </w:r>
      <w:r>
        <w:rPr/>
        <w:t>give</w:t>
      </w:r>
      <w:r>
        <w:rPr>
          <w:spacing w:val="-3"/>
        </w:rPr>
        <w:t> </w:t>
      </w:r>
      <w:r>
        <w:rPr/>
        <w:t>a</w:t>
      </w:r>
      <w:r>
        <w:rPr>
          <w:spacing w:val="-3"/>
        </w:rPr>
        <w:t> </w:t>
      </w:r>
      <w:r>
        <w:rPr/>
        <w:t>duplicated</w:t>
      </w:r>
      <w:r>
        <w:rPr>
          <w:spacing w:val="-3"/>
        </w:rPr>
        <w:t> </w:t>
      </w:r>
      <w:r>
        <w:rPr/>
        <w:t>key</w:t>
      </w:r>
      <w:r>
        <w:rPr>
          <w:spacing w:val="-3"/>
        </w:rPr>
        <w:t> </w:t>
      </w:r>
      <w:r>
        <w:rPr/>
        <w:t>to</w:t>
      </w:r>
      <w:r>
        <w:rPr>
          <w:spacing w:val="-3"/>
        </w:rPr>
        <w:t> </w:t>
      </w:r>
      <w:r>
        <w:rPr/>
        <w:t>any</w:t>
      </w:r>
      <w:r>
        <w:rPr>
          <w:spacing w:val="-3"/>
        </w:rPr>
        <w:t> </w:t>
      </w:r>
      <w:r>
        <w:rPr/>
        <w:t>such</w:t>
      </w:r>
      <w:r>
        <w:rPr>
          <w:spacing w:val="-3"/>
        </w:rPr>
        <w:t> </w:t>
      </w:r>
      <w:r>
        <w:rPr/>
        <w:t>changed,</w:t>
      </w:r>
      <w:r>
        <w:rPr>
          <w:spacing w:val="-3"/>
        </w:rPr>
        <w:t> </w:t>
      </w:r>
      <w:r>
        <w:rPr/>
        <w:t>altered,</w:t>
      </w:r>
      <w:r>
        <w:rPr>
          <w:spacing w:val="-3"/>
        </w:rPr>
        <w:t> </w:t>
      </w:r>
      <w:r>
        <w:rPr/>
        <w:t>replaced</w:t>
      </w:r>
      <w:r>
        <w:rPr>
          <w:spacing w:val="-3"/>
        </w:rPr>
        <w:t> </w:t>
      </w:r>
      <w:r>
        <w:rPr/>
        <w:t>or new lock to the Lessor.</w:t>
      </w:r>
    </w:p>
    <w:p>
      <w:pPr>
        <w:pStyle w:val="BodyText"/>
        <w:spacing w:line="228" w:lineRule="auto" w:before="167"/>
        <w:ind w:left="68" w:right="455"/>
        <w:jc w:val="both"/>
      </w:pPr>
      <w:r>
        <w:rPr/>
        <w:t>The</w:t>
      </w:r>
      <w:r>
        <w:rPr>
          <w:spacing w:val="-4"/>
        </w:rPr>
        <w:t> </w:t>
      </w:r>
      <w:r>
        <w:rPr/>
        <w:t>Lessee</w:t>
      </w:r>
      <w:r>
        <w:rPr>
          <w:spacing w:val="-4"/>
        </w:rPr>
        <w:t> </w:t>
      </w:r>
      <w:r>
        <w:rPr/>
        <w:t>agrees</w:t>
      </w:r>
      <w:r>
        <w:rPr>
          <w:spacing w:val="-4"/>
        </w:rPr>
        <w:t> </w:t>
      </w:r>
      <w:r>
        <w:rPr/>
        <w:t>to</w:t>
      </w:r>
      <w:r>
        <w:rPr>
          <w:spacing w:val="-4"/>
        </w:rPr>
        <w:t> </w:t>
      </w:r>
      <w:r>
        <w:rPr/>
        <w:t>indemnify</w:t>
      </w:r>
      <w:r>
        <w:rPr>
          <w:spacing w:val="-4"/>
        </w:rPr>
        <w:t> </w:t>
      </w:r>
      <w:r>
        <w:rPr/>
        <w:t>and</w:t>
      </w:r>
      <w:r>
        <w:rPr>
          <w:spacing w:val="-4"/>
        </w:rPr>
        <w:t> </w:t>
      </w:r>
      <w:r>
        <w:rPr/>
        <w:t>save</w:t>
      </w:r>
      <w:r>
        <w:rPr>
          <w:spacing w:val="-4"/>
        </w:rPr>
        <w:t> </w:t>
      </w:r>
      <w:r>
        <w:rPr/>
        <w:t>the</w:t>
      </w:r>
      <w:r>
        <w:rPr>
          <w:spacing w:val="-4"/>
        </w:rPr>
        <w:t> </w:t>
      </w:r>
      <w:r>
        <w:rPr/>
        <w:t>Lessor</w:t>
      </w:r>
      <w:r>
        <w:rPr>
          <w:spacing w:val="-4"/>
        </w:rPr>
        <w:t> </w:t>
      </w:r>
      <w:r>
        <w:rPr/>
        <w:t>harmless</w:t>
      </w:r>
      <w:r>
        <w:rPr>
          <w:spacing w:val="-4"/>
        </w:rPr>
        <w:t> </w:t>
      </w:r>
      <w:r>
        <w:rPr/>
        <w:t>from</w:t>
      </w:r>
      <w:r>
        <w:rPr>
          <w:spacing w:val="-4"/>
        </w:rPr>
        <w:t> </w:t>
      </w:r>
      <w:r>
        <w:rPr/>
        <w:t>all</w:t>
      </w:r>
      <w:r>
        <w:rPr>
          <w:spacing w:val="-4"/>
        </w:rPr>
        <w:t> </w:t>
      </w:r>
      <w:r>
        <w:rPr/>
        <w:t>liability,</w:t>
      </w:r>
      <w:r>
        <w:rPr>
          <w:spacing w:val="-4"/>
        </w:rPr>
        <w:t> </w:t>
      </w:r>
      <w:r>
        <w:rPr/>
        <w:t>loss</w:t>
      </w:r>
      <w:r>
        <w:rPr>
          <w:spacing w:val="-4"/>
        </w:rPr>
        <w:t> </w:t>
      </w:r>
      <w:r>
        <w:rPr/>
        <w:t>or</w:t>
      </w:r>
      <w:r>
        <w:rPr>
          <w:spacing w:val="-4"/>
        </w:rPr>
        <w:t> </w:t>
      </w:r>
      <w:r>
        <w:rPr/>
        <w:t>damage</w:t>
      </w:r>
      <w:r>
        <w:rPr>
          <w:spacing w:val="-4"/>
        </w:rPr>
        <w:t> </w:t>
      </w:r>
      <w:r>
        <w:rPr/>
        <w:t>arising</w:t>
      </w:r>
      <w:r>
        <w:rPr>
          <w:spacing w:val="-4"/>
        </w:rPr>
        <w:t> </w:t>
      </w:r>
      <w:r>
        <w:rPr/>
        <w:t>from</w:t>
      </w:r>
      <w:r>
        <w:rPr>
          <w:spacing w:val="-4"/>
        </w:rPr>
        <w:t> </w:t>
      </w:r>
      <w:r>
        <w:rPr/>
        <w:t>any</w:t>
      </w:r>
      <w:r>
        <w:rPr>
          <w:spacing w:val="-4"/>
        </w:rPr>
        <w:t> </w:t>
      </w:r>
      <w:r>
        <w:rPr/>
        <w:t>nuisance</w:t>
      </w:r>
      <w:r>
        <w:rPr>
          <w:spacing w:val="-4"/>
        </w:rPr>
        <w:t> </w:t>
      </w:r>
      <w:r>
        <w:rPr/>
        <w:t>made or suffered on the leased premises by the Lessee, his family, friends, relatives, invitees, visitors, agents, or servants or from</w:t>
      </w:r>
      <w:r>
        <w:rPr>
          <w:spacing w:val="40"/>
        </w:rPr>
        <w:t> </w:t>
      </w:r>
      <w:r>
        <w:rPr/>
        <w:t>any carelessness, neglect or improper conduct of any such persons.</w:t>
      </w:r>
      <w:r>
        <w:rPr>
          <w:spacing w:val="-4"/>
        </w:rPr>
        <w:t> </w:t>
      </w:r>
      <w:r>
        <w:rPr/>
        <w:t>All personal property in any part of the building within the control</w:t>
      </w:r>
      <w:r>
        <w:rPr>
          <w:spacing w:val="-3"/>
        </w:rPr>
        <w:t> </w:t>
      </w:r>
      <w:r>
        <w:rPr/>
        <w:t>of</w:t>
      </w:r>
      <w:r>
        <w:rPr>
          <w:spacing w:val="-3"/>
        </w:rPr>
        <w:t> </w:t>
      </w:r>
      <w:r>
        <w:rPr/>
        <w:t>the</w:t>
      </w:r>
      <w:r>
        <w:rPr>
          <w:spacing w:val="-3"/>
        </w:rPr>
        <w:t> </w:t>
      </w:r>
      <w:r>
        <w:rPr/>
        <w:t>Lessee</w:t>
      </w:r>
      <w:r>
        <w:rPr>
          <w:spacing w:val="-3"/>
        </w:rPr>
        <w:t> </w:t>
      </w:r>
      <w:r>
        <w:rPr/>
        <w:t>shall</w:t>
      </w:r>
      <w:r>
        <w:rPr>
          <w:spacing w:val="-3"/>
        </w:rPr>
        <w:t> </w:t>
      </w:r>
      <w:r>
        <w:rPr/>
        <w:t>be</w:t>
      </w:r>
      <w:r>
        <w:rPr>
          <w:spacing w:val="-3"/>
        </w:rPr>
        <w:t> </w:t>
      </w:r>
      <w:r>
        <w:rPr/>
        <w:t>at</w:t>
      </w:r>
      <w:r>
        <w:rPr>
          <w:spacing w:val="-3"/>
        </w:rPr>
        <w:t> </w:t>
      </w:r>
      <w:r>
        <w:rPr/>
        <w:t>the</w:t>
      </w:r>
      <w:r>
        <w:rPr>
          <w:spacing w:val="-3"/>
        </w:rPr>
        <w:t> </w:t>
      </w:r>
      <w:r>
        <w:rPr/>
        <w:t>sole</w:t>
      </w:r>
      <w:r>
        <w:rPr>
          <w:spacing w:val="-3"/>
        </w:rPr>
        <w:t> </w:t>
      </w:r>
      <w:r>
        <w:rPr/>
        <w:t>risk</w:t>
      </w:r>
      <w:r>
        <w:rPr>
          <w:spacing w:val="-3"/>
        </w:rPr>
        <w:t> </w:t>
      </w:r>
      <w:r>
        <w:rPr/>
        <w:t>of</w:t>
      </w:r>
      <w:r>
        <w:rPr>
          <w:spacing w:val="-3"/>
        </w:rPr>
        <w:t> </w:t>
      </w:r>
      <w:r>
        <w:rPr/>
        <w:t>the</w:t>
      </w:r>
      <w:r>
        <w:rPr>
          <w:spacing w:val="-3"/>
        </w:rPr>
        <w:t> </w:t>
      </w:r>
      <w:r>
        <w:rPr/>
        <w:t>Lessee.</w:t>
      </w:r>
      <w:r>
        <w:rPr>
          <w:spacing w:val="-3"/>
        </w:rPr>
        <w:t> </w:t>
      </w:r>
      <w:r>
        <w:rPr/>
        <w:t>Subject</w:t>
      </w:r>
      <w:r>
        <w:rPr>
          <w:spacing w:val="-3"/>
        </w:rPr>
        <w:t> </w:t>
      </w:r>
      <w:r>
        <w:rPr/>
        <w:t>to</w:t>
      </w:r>
      <w:r>
        <w:rPr>
          <w:spacing w:val="-3"/>
        </w:rPr>
        <w:t> </w:t>
      </w:r>
      <w:r>
        <w:rPr/>
        <w:t>provisions</w:t>
      </w:r>
      <w:r>
        <w:rPr>
          <w:spacing w:val="-3"/>
        </w:rPr>
        <w:t> </w:t>
      </w:r>
      <w:r>
        <w:rPr/>
        <w:t>or</w:t>
      </w:r>
      <w:r>
        <w:rPr>
          <w:spacing w:val="-3"/>
        </w:rPr>
        <w:t> </w:t>
      </w:r>
      <w:r>
        <w:rPr/>
        <w:t>applicable</w:t>
      </w:r>
      <w:r>
        <w:rPr>
          <w:spacing w:val="-3"/>
        </w:rPr>
        <w:t> </w:t>
      </w:r>
      <w:r>
        <w:rPr/>
        <w:t>law</w:t>
      </w:r>
      <w:r>
        <w:rPr>
          <w:spacing w:val="-3"/>
        </w:rPr>
        <w:t> </w:t>
      </w:r>
      <w:r>
        <w:rPr/>
        <w:t>the</w:t>
      </w:r>
      <w:r>
        <w:rPr>
          <w:spacing w:val="-3"/>
        </w:rPr>
        <w:t> </w:t>
      </w:r>
      <w:r>
        <w:rPr/>
        <w:t>Lessor</w:t>
      </w:r>
      <w:r>
        <w:rPr>
          <w:spacing w:val="-3"/>
        </w:rPr>
        <w:t> </w:t>
      </w:r>
      <w:r>
        <w:rPr/>
        <w:t>shall</w:t>
      </w:r>
      <w:r>
        <w:rPr>
          <w:spacing w:val="-3"/>
        </w:rPr>
        <w:t> </w:t>
      </w:r>
      <w:r>
        <w:rPr/>
        <w:t>not</w:t>
      </w:r>
      <w:r>
        <w:rPr>
          <w:spacing w:val="-3"/>
        </w:rPr>
        <w:t> </w:t>
      </w:r>
      <w:r>
        <w:rPr/>
        <w:t>be</w:t>
      </w:r>
      <w:r>
        <w:rPr>
          <w:spacing w:val="-3"/>
        </w:rPr>
        <w:t> </w:t>
      </w:r>
      <w:r>
        <w:rPr/>
        <w:t>liable for</w:t>
      </w:r>
      <w:r>
        <w:rPr>
          <w:spacing w:val="-2"/>
        </w:rPr>
        <w:t> </w:t>
      </w:r>
      <w:r>
        <w:rPr/>
        <w:t>damage</w:t>
      </w:r>
      <w:r>
        <w:rPr>
          <w:spacing w:val="-2"/>
        </w:rPr>
        <w:t> </w:t>
      </w:r>
      <w:r>
        <w:rPr/>
        <w:t>to</w:t>
      </w:r>
      <w:r>
        <w:rPr>
          <w:spacing w:val="-2"/>
        </w:rPr>
        <w:t> </w:t>
      </w:r>
      <w:r>
        <w:rPr/>
        <w:t>or</w:t>
      </w:r>
      <w:r>
        <w:rPr>
          <w:spacing w:val="-2"/>
        </w:rPr>
        <w:t> </w:t>
      </w:r>
      <w:r>
        <w:rPr/>
        <w:t>loss</w:t>
      </w:r>
      <w:r>
        <w:rPr>
          <w:spacing w:val="-2"/>
        </w:rPr>
        <w:t> </w:t>
      </w:r>
      <w:r>
        <w:rPr/>
        <w:t>of</w:t>
      </w:r>
      <w:r>
        <w:rPr>
          <w:spacing w:val="-2"/>
        </w:rPr>
        <w:t> </w:t>
      </w:r>
      <w:r>
        <w:rPr/>
        <w:t>property</w:t>
      </w:r>
      <w:r>
        <w:rPr>
          <w:spacing w:val="-2"/>
        </w:rPr>
        <w:t> </w:t>
      </w:r>
      <w:r>
        <w:rPr/>
        <w:t>of</w:t>
      </w:r>
      <w:r>
        <w:rPr>
          <w:spacing w:val="-2"/>
        </w:rPr>
        <w:t> </w:t>
      </w:r>
      <w:r>
        <w:rPr/>
        <w:t>any</w:t>
      </w:r>
      <w:r>
        <w:rPr>
          <w:spacing w:val="-2"/>
        </w:rPr>
        <w:t> </w:t>
      </w:r>
      <w:r>
        <w:rPr/>
        <w:t>kind</w:t>
      </w:r>
      <w:r>
        <w:rPr>
          <w:spacing w:val="-2"/>
        </w:rPr>
        <w:t> </w:t>
      </w:r>
      <w:r>
        <w:rPr/>
        <w:t>which</w:t>
      </w:r>
      <w:r>
        <w:rPr>
          <w:spacing w:val="-2"/>
        </w:rPr>
        <w:t> </w:t>
      </w:r>
      <w:r>
        <w:rPr/>
        <w:t>may</w:t>
      </w:r>
      <w:r>
        <w:rPr>
          <w:spacing w:val="-2"/>
        </w:rPr>
        <w:t> </w:t>
      </w:r>
      <w:r>
        <w:rPr/>
        <w:t>be</w:t>
      </w:r>
      <w:r>
        <w:rPr>
          <w:spacing w:val="-2"/>
        </w:rPr>
        <w:t> </w:t>
      </w:r>
      <w:r>
        <w:rPr/>
        <w:t>lost</w:t>
      </w:r>
      <w:r>
        <w:rPr>
          <w:spacing w:val="-2"/>
        </w:rPr>
        <w:t> </w:t>
      </w:r>
      <w:r>
        <w:rPr/>
        <w:t>or</w:t>
      </w:r>
      <w:r>
        <w:rPr>
          <w:spacing w:val="-2"/>
        </w:rPr>
        <w:t> </w:t>
      </w:r>
      <w:r>
        <w:rPr/>
        <w:t>stolen,</w:t>
      </w:r>
      <w:r>
        <w:rPr>
          <w:spacing w:val="-2"/>
        </w:rPr>
        <w:t> </w:t>
      </w:r>
      <w:r>
        <w:rPr/>
        <w:t>damaged</w:t>
      </w:r>
      <w:r>
        <w:rPr>
          <w:spacing w:val="-2"/>
        </w:rPr>
        <w:t> </w:t>
      </w:r>
      <w:r>
        <w:rPr/>
        <w:t>or</w:t>
      </w:r>
      <w:r>
        <w:rPr>
          <w:spacing w:val="-2"/>
        </w:rPr>
        <w:t> </w:t>
      </w:r>
      <w:r>
        <w:rPr/>
        <w:t>destroyed</w:t>
      </w:r>
      <w:r>
        <w:rPr>
          <w:spacing w:val="-2"/>
        </w:rPr>
        <w:t> </w:t>
      </w:r>
      <w:r>
        <w:rPr/>
        <w:t>by</w:t>
      </w:r>
      <w:r>
        <w:rPr>
          <w:spacing w:val="-2"/>
        </w:rPr>
        <w:t> </w:t>
      </w:r>
      <w:r>
        <w:rPr/>
        <w:t>fire,</w:t>
      </w:r>
      <w:r>
        <w:rPr>
          <w:spacing w:val="-2"/>
        </w:rPr>
        <w:t> </w:t>
      </w:r>
      <w:r>
        <w:rPr/>
        <w:t>water,</w:t>
      </w:r>
      <w:r>
        <w:rPr>
          <w:spacing w:val="-2"/>
        </w:rPr>
        <w:t> </w:t>
      </w:r>
      <w:r>
        <w:rPr/>
        <w:t>steam,</w:t>
      </w:r>
      <w:r>
        <w:rPr>
          <w:spacing w:val="-2"/>
        </w:rPr>
        <w:t> </w:t>
      </w:r>
      <w:r>
        <w:rPr/>
        <w:t>defective refrigeration, elevators, or otherwise, while on the leased premises or in any storage space in the building or for any personal injury unless caused by the negligence of the Lessor.</w:t>
      </w:r>
    </w:p>
    <w:p>
      <w:pPr>
        <w:pStyle w:val="BodyText"/>
        <w:spacing w:line="228" w:lineRule="auto" w:before="168"/>
        <w:ind w:left="68" w:right="457"/>
        <w:jc w:val="both"/>
      </w:pPr>
      <w:r>
        <w:rPr/>
        <w:t>Written</w:t>
      </w:r>
      <w:r>
        <w:rPr>
          <w:spacing w:val="-7"/>
        </w:rPr>
        <w:t> </w:t>
      </w:r>
      <w:r>
        <w:rPr/>
        <w:t>notice</w:t>
      </w:r>
      <w:r>
        <w:rPr>
          <w:spacing w:val="-7"/>
        </w:rPr>
        <w:t> </w:t>
      </w:r>
      <w:r>
        <w:rPr/>
        <w:t>from</w:t>
      </w:r>
      <w:r>
        <w:rPr>
          <w:spacing w:val="-7"/>
        </w:rPr>
        <w:t> </w:t>
      </w:r>
      <w:r>
        <w:rPr/>
        <w:t>the</w:t>
      </w:r>
      <w:r>
        <w:rPr>
          <w:spacing w:val="-7"/>
        </w:rPr>
        <w:t> </w:t>
      </w:r>
      <w:r>
        <w:rPr/>
        <w:t>Lessor</w:t>
      </w:r>
      <w:r>
        <w:rPr>
          <w:spacing w:val="-7"/>
        </w:rPr>
        <w:t> </w:t>
      </w:r>
      <w:r>
        <w:rPr/>
        <w:t>to</w:t>
      </w:r>
      <w:r>
        <w:rPr>
          <w:spacing w:val="-7"/>
        </w:rPr>
        <w:t> </w:t>
      </w:r>
      <w:r>
        <w:rPr/>
        <w:t>the</w:t>
      </w:r>
      <w:r>
        <w:rPr>
          <w:spacing w:val="-8"/>
        </w:rPr>
        <w:t> </w:t>
      </w:r>
      <w:r>
        <w:rPr/>
        <w:t>Lessee</w:t>
      </w:r>
      <w:r>
        <w:rPr>
          <w:spacing w:val="-7"/>
        </w:rPr>
        <w:t> </w:t>
      </w:r>
      <w:r>
        <w:rPr/>
        <w:t>shall</w:t>
      </w:r>
      <w:r>
        <w:rPr>
          <w:spacing w:val="-7"/>
        </w:rPr>
        <w:t> </w:t>
      </w:r>
      <w:r>
        <w:rPr/>
        <w:t>be</w:t>
      </w:r>
      <w:r>
        <w:rPr>
          <w:spacing w:val="-7"/>
        </w:rPr>
        <w:t> </w:t>
      </w:r>
      <w:r>
        <w:rPr/>
        <w:t>deemed</w:t>
      </w:r>
      <w:r>
        <w:rPr>
          <w:spacing w:val="-7"/>
        </w:rPr>
        <w:t> </w:t>
      </w:r>
      <w:r>
        <w:rPr/>
        <w:t>to</w:t>
      </w:r>
      <w:r>
        <w:rPr>
          <w:spacing w:val="-7"/>
        </w:rPr>
        <w:t> </w:t>
      </w:r>
      <w:r>
        <w:rPr/>
        <w:t>have</w:t>
      </w:r>
      <w:r>
        <w:rPr>
          <w:spacing w:val="-7"/>
        </w:rPr>
        <w:t> </w:t>
      </w:r>
      <w:r>
        <w:rPr/>
        <w:t>been</w:t>
      </w:r>
      <w:r>
        <w:rPr>
          <w:spacing w:val="-8"/>
        </w:rPr>
        <w:t> </w:t>
      </w:r>
      <w:r>
        <w:rPr/>
        <w:t>properly</w:t>
      </w:r>
      <w:r>
        <w:rPr>
          <w:spacing w:val="-7"/>
        </w:rPr>
        <w:t> </w:t>
      </w:r>
      <w:r>
        <w:rPr/>
        <w:t>given</w:t>
      </w:r>
      <w:r>
        <w:rPr>
          <w:spacing w:val="-7"/>
        </w:rPr>
        <w:t> </w:t>
      </w:r>
      <w:r>
        <w:rPr/>
        <w:t>if</w:t>
      </w:r>
      <w:r>
        <w:rPr>
          <w:spacing w:val="-7"/>
        </w:rPr>
        <w:t> </w:t>
      </w:r>
      <w:r>
        <w:rPr/>
        <w:t>mailed</w:t>
      </w:r>
      <w:r>
        <w:rPr>
          <w:spacing w:val="-7"/>
        </w:rPr>
        <w:t> </w:t>
      </w:r>
      <w:r>
        <w:rPr/>
        <w:t>by</w:t>
      </w:r>
      <w:r>
        <w:rPr>
          <w:spacing w:val="-7"/>
        </w:rPr>
        <w:t> </w:t>
      </w:r>
      <w:r>
        <w:rPr/>
        <w:t>registered</w:t>
      </w:r>
      <w:r>
        <w:rPr>
          <w:spacing w:val="-7"/>
        </w:rPr>
        <w:t> </w:t>
      </w:r>
      <w:r>
        <w:rPr/>
        <w:t>or</w:t>
      </w:r>
      <w:r>
        <w:rPr>
          <w:spacing w:val="-7"/>
        </w:rPr>
        <w:t> </w:t>
      </w:r>
      <w:r>
        <w:rPr/>
        <w:t>certified</w:t>
      </w:r>
      <w:r>
        <w:rPr>
          <w:spacing w:val="-8"/>
        </w:rPr>
        <w:t> </w:t>
      </w:r>
      <w:r>
        <w:rPr/>
        <w:t>mail postage</w:t>
      </w:r>
      <w:r>
        <w:rPr>
          <w:spacing w:val="-3"/>
        </w:rPr>
        <w:t> </w:t>
      </w:r>
      <w:r>
        <w:rPr/>
        <w:t>prepaid,</w:t>
      </w:r>
      <w:r>
        <w:rPr>
          <w:spacing w:val="-3"/>
        </w:rPr>
        <w:t> </w:t>
      </w:r>
      <w:r>
        <w:rPr/>
        <w:t>return</w:t>
      </w:r>
      <w:r>
        <w:rPr>
          <w:spacing w:val="-3"/>
        </w:rPr>
        <w:t> </w:t>
      </w:r>
      <w:r>
        <w:rPr/>
        <w:t>receipt</w:t>
      </w:r>
      <w:r>
        <w:rPr>
          <w:spacing w:val="-3"/>
        </w:rPr>
        <w:t> </w:t>
      </w:r>
      <w:r>
        <w:rPr/>
        <w:t>requested</w:t>
      </w:r>
      <w:r>
        <w:rPr>
          <w:spacing w:val="-3"/>
        </w:rPr>
        <w:t> </w:t>
      </w:r>
      <w:r>
        <w:rPr/>
        <w:t>to</w:t>
      </w:r>
      <w:r>
        <w:rPr>
          <w:spacing w:val="-3"/>
        </w:rPr>
        <w:t> </w:t>
      </w:r>
      <w:r>
        <w:rPr/>
        <w:t>the</w:t>
      </w:r>
      <w:r>
        <w:rPr>
          <w:spacing w:val="-3"/>
        </w:rPr>
        <w:t> </w:t>
      </w:r>
      <w:r>
        <w:rPr/>
        <w:t>Lessee</w:t>
      </w:r>
      <w:r>
        <w:rPr>
          <w:spacing w:val="-3"/>
        </w:rPr>
        <w:t> </w:t>
      </w:r>
      <w:r>
        <w:rPr/>
        <w:t>at</w:t>
      </w:r>
      <w:r>
        <w:rPr>
          <w:spacing w:val="-3"/>
        </w:rPr>
        <w:t> </w:t>
      </w:r>
      <w:r>
        <w:rPr/>
        <w:t>the</w:t>
      </w:r>
      <w:r>
        <w:rPr>
          <w:spacing w:val="-3"/>
        </w:rPr>
        <w:t> </w:t>
      </w:r>
      <w:r>
        <w:rPr/>
        <w:t>address</w:t>
      </w:r>
      <w:r>
        <w:rPr>
          <w:spacing w:val="-3"/>
        </w:rPr>
        <w:t> </w:t>
      </w:r>
      <w:r>
        <w:rPr/>
        <w:t>of</w:t>
      </w:r>
      <w:r>
        <w:rPr>
          <w:spacing w:val="-3"/>
        </w:rPr>
        <w:t> </w:t>
      </w:r>
      <w:r>
        <w:rPr/>
        <w:t>the</w:t>
      </w:r>
      <w:r>
        <w:rPr>
          <w:spacing w:val="-3"/>
        </w:rPr>
        <w:t> </w:t>
      </w:r>
      <w:r>
        <w:rPr/>
        <w:t>leased</w:t>
      </w:r>
      <w:r>
        <w:rPr>
          <w:spacing w:val="-3"/>
        </w:rPr>
        <w:t> </w:t>
      </w:r>
      <w:r>
        <w:rPr/>
        <w:t>premises,</w:t>
      </w:r>
      <w:r>
        <w:rPr>
          <w:spacing w:val="-3"/>
        </w:rPr>
        <w:t> </w:t>
      </w:r>
      <w:r>
        <w:rPr/>
        <w:t>or</w:t>
      </w:r>
      <w:r>
        <w:rPr>
          <w:spacing w:val="-3"/>
        </w:rPr>
        <w:t> </w:t>
      </w:r>
      <w:r>
        <w:rPr/>
        <w:t>if</w:t>
      </w:r>
      <w:r>
        <w:rPr>
          <w:spacing w:val="-3"/>
        </w:rPr>
        <w:t> </w:t>
      </w:r>
      <w:r>
        <w:rPr/>
        <w:t>delivered</w:t>
      </w:r>
      <w:r>
        <w:rPr>
          <w:spacing w:val="-3"/>
        </w:rPr>
        <w:t> </w:t>
      </w:r>
      <w:r>
        <w:rPr/>
        <w:t>or</w:t>
      </w:r>
      <w:r>
        <w:rPr>
          <w:spacing w:val="-3"/>
        </w:rPr>
        <w:t> </w:t>
      </w:r>
      <w:r>
        <w:rPr/>
        <w:t>left</w:t>
      </w:r>
      <w:r>
        <w:rPr>
          <w:spacing w:val="-3"/>
        </w:rPr>
        <w:t> </w:t>
      </w:r>
      <w:r>
        <w:rPr/>
        <w:t>in</w:t>
      </w:r>
      <w:r>
        <w:rPr>
          <w:spacing w:val="-3"/>
        </w:rPr>
        <w:t> </w:t>
      </w:r>
      <w:r>
        <w:rPr/>
        <w:t>or</w:t>
      </w:r>
      <w:r>
        <w:rPr>
          <w:spacing w:val="-3"/>
        </w:rPr>
        <w:t> </w:t>
      </w:r>
      <w:r>
        <w:rPr/>
        <w:t>on</w:t>
      </w:r>
      <w:r>
        <w:rPr>
          <w:spacing w:val="-3"/>
        </w:rPr>
        <w:t> </w:t>
      </w:r>
      <w:r>
        <w:rPr/>
        <w:t>any part</w:t>
      </w:r>
      <w:r>
        <w:rPr>
          <w:spacing w:val="-4"/>
        </w:rPr>
        <w:t> </w:t>
      </w:r>
      <w:r>
        <w:rPr/>
        <w:t>thereof,</w:t>
      </w:r>
      <w:r>
        <w:rPr>
          <w:spacing w:val="-4"/>
        </w:rPr>
        <w:t> </w:t>
      </w:r>
      <w:r>
        <w:rPr/>
        <w:t>provided</w:t>
      </w:r>
      <w:r>
        <w:rPr>
          <w:spacing w:val="-4"/>
        </w:rPr>
        <w:t> </w:t>
      </w:r>
      <w:r>
        <w:rPr/>
        <w:t>that</w:t>
      </w:r>
      <w:r>
        <w:rPr>
          <w:spacing w:val="-4"/>
        </w:rPr>
        <w:t> </w:t>
      </w:r>
      <w:r>
        <w:rPr/>
        <w:t>if</w:t>
      </w:r>
      <w:r>
        <w:rPr>
          <w:spacing w:val="-4"/>
        </w:rPr>
        <w:t> </w:t>
      </w:r>
      <w:r>
        <w:rPr/>
        <w:t>so</w:t>
      </w:r>
      <w:r>
        <w:rPr>
          <w:spacing w:val="-4"/>
        </w:rPr>
        <w:t> </w:t>
      </w:r>
      <w:r>
        <w:rPr/>
        <w:t>mailed,</w:t>
      </w:r>
      <w:r>
        <w:rPr>
          <w:spacing w:val="-4"/>
        </w:rPr>
        <w:t> </w:t>
      </w:r>
      <w:r>
        <w:rPr/>
        <w:t>the</w:t>
      </w:r>
      <w:r>
        <w:rPr>
          <w:spacing w:val="-4"/>
        </w:rPr>
        <w:t> </w:t>
      </w:r>
      <w:r>
        <w:rPr/>
        <w:t>receipt</w:t>
      </w:r>
      <w:r>
        <w:rPr>
          <w:spacing w:val="-4"/>
        </w:rPr>
        <w:t> </w:t>
      </w:r>
      <w:r>
        <w:rPr/>
        <w:t>has</w:t>
      </w:r>
      <w:r>
        <w:rPr>
          <w:spacing w:val="-4"/>
        </w:rPr>
        <w:t> </w:t>
      </w:r>
      <w:r>
        <w:rPr/>
        <w:t>been</w:t>
      </w:r>
      <w:r>
        <w:rPr>
          <w:spacing w:val="-4"/>
        </w:rPr>
        <w:t> </w:t>
      </w:r>
      <w:r>
        <w:rPr/>
        <w:t>signed,</w:t>
      </w:r>
      <w:r>
        <w:rPr>
          <w:spacing w:val="-4"/>
        </w:rPr>
        <w:t> </w:t>
      </w:r>
      <w:r>
        <w:rPr/>
        <w:t>or</w:t>
      </w:r>
      <w:r>
        <w:rPr>
          <w:spacing w:val="-4"/>
        </w:rPr>
        <w:t> </w:t>
      </w:r>
      <w:r>
        <w:rPr/>
        <w:t>if</w:t>
      </w:r>
      <w:r>
        <w:rPr>
          <w:spacing w:val="-4"/>
        </w:rPr>
        <w:t> </w:t>
      </w:r>
      <w:r>
        <w:rPr/>
        <w:t>so</w:t>
      </w:r>
      <w:r>
        <w:rPr>
          <w:spacing w:val="-4"/>
        </w:rPr>
        <w:t> </w:t>
      </w:r>
      <w:r>
        <w:rPr/>
        <w:t>delivered</w:t>
      </w:r>
      <w:r>
        <w:rPr>
          <w:spacing w:val="-4"/>
        </w:rPr>
        <w:t> </w:t>
      </w:r>
      <w:r>
        <w:rPr/>
        <w:t>or</w:t>
      </w:r>
      <w:r>
        <w:rPr>
          <w:spacing w:val="-4"/>
        </w:rPr>
        <w:t> </w:t>
      </w:r>
      <w:r>
        <w:rPr/>
        <w:t>left,</w:t>
      </w:r>
      <w:r>
        <w:rPr>
          <w:spacing w:val="-4"/>
        </w:rPr>
        <w:t> </w:t>
      </w:r>
      <w:r>
        <w:rPr/>
        <w:t>that</w:t>
      </w:r>
      <w:r>
        <w:rPr>
          <w:spacing w:val="-4"/>
        </w:rPr>
        <w:t> </w:t>
      </w:r>
      <w:r>
        <w:rPr/>
        <w:t>such</w:t>
      </w:r>
      <w:r>
        <w:rPr>
          <w:spacing w:val="-4"/>
        </w:rPr>
        <w:t> </w:t>
      </w:r>
      <w:r>
        <w:rPr/>
        <w:t>notice</w:t>
      </w:r>
      <w:r>
        <w:rPr>
          <w:spacing w:val="-4"/>
        </w:rPr>
        <w:t> </w:t>
      </w:r>
      <w:r>
        <w:rPr/>
        <w:t>has</w:t>
      </w:r>
      <w:r>
        <w:rPr>
          <w:spacing w:val="-4"/>
        </w:rPr>
        <w:t> </w:t>
      </w:r>
      <w:r>
        <w:rPr/>
        <w:t>been</w:t>
      </w:r>
      <w:r>
        <w:rPr>
          <w:spacing w:val="-4"/>
        </w:rPr>
        <w:t> </w:t>
      </w:r>
      <w:r>
        <w:rPr/>
        <w:t>delivered to or left with, the Lessee or anyone expressly or impliedly authorized to receive messages for the Lessee, or by any adult who resides with the Lessee in the leased premises. Written notice from the Lessee to the Lessor shall be deemed to have been properly</w:t>
      </w:r>
      <w:r>
        <w:rPr>
          <w:spacing w:val="-4"/>
        </w:rPr>
        <w:t> </w:t>
      </w:r>
      <w:r>
        <w:rPr/>
        <w:t>given</w:t>
      </w:r>
      <w:r>
        <w:rPr>
          <w:spacing w:val="-4"/>
        </w:rPr>
        <w:t> </w:t>
      </w:r>
      <w:r>
        <w:rPr/>
        <w:t>if</w:t>
      </w:r>
      <w:r>
        <w:rPr>
          <w:spacing w:val="-4"/>
        </w:rPr>
        <w:t> </w:t>
      </w:r>
      <w:r>
        <w:rPr/>
        <w:t>mailed</w:t>
      </w:r>
      <w:r>
        <w:rPr>
          <w:spacing w:val="-4"/>
        </w:rPr>
        <w:t> </w:t>
      </w:r>
      <w:r>
        <w:rPr/>
        <w:t>by</w:t>
      </w:r>
      <w:r>
        <w:rPr>
          <w:spacing w:val="-4"/>
        </w:rPr>
        <w:t> </w:t>
      </w:r>
      <w:r>
        <w:rPr/>
        <w:t>registered</w:t>
      </w:r>
      <w:r>
        <w:rPr>
          <w:spacing w:val="-4"/>
        </w:rPr>
        <w:t> </w:t>
      </w:r>
      <w:r>
        <w:rPr/>
        <w:t>or</w:t>
      </w:r>
      <w:r>
        <w:rPr>
          <w:spacing w:val="-4"/>
        </w:rPr>
        <w:t> </w:t>
      </w:r>
      <w:r>
        <w:rPr/>
        <w:t>certified</w:t>
      </w:r>
      <w:r>
        <w:rPr>
          <w:spacing w:val="-4"/>
        </w:rPr>
        <w:t> </w:t>
      </w:r>
      <w:r>
        <w:rPr/>
        <w:t>mail,</w:t>
      </w:r>
      <w:r>
        <w:rPr>
          <w:spacing w:val="-4"/>
        </w:rPr>
        <w:t> </w:t>
      </w:r>
      <w:r>
        <w:rPr/>
        <w:t>postage</w:t>
      </w:r>
      <w:r>
        <w:rPr>
          <w:spacing w:val="-4"/>
        </w:rPr>
        <w:t> </w:t>
      </w:r>
      <w:r>
        <w:rPr/>
        <w:t>prepaid,</w:t>
      </w:r>
      <w:r>
        <w:rPr>
          <w:spacing w:val="-4"/>
        </w:rPr>
        <w:t> </w:t>
      </w:r>
      <w:r>
        <w:rPr/>
        <w:t>return</w:t>
      </w:r>
      <w:r>
        <w:rPr>
          <w:spacing w:val="-4"/>
        </w:rPr>
        <w:t> </w:t>
      </w:r>
      <w:r>
        <w:rPr/>
        <w:t>receipt</w:t>
      </w:r>
      <w:r>
        <w:rPr>
          <w:spacing w:val="-4"/>
        </w:rPr>
        <w:t> </w:t>
      </w:r>
      <w:r>
        <w:rPr/>
        <w:t>requested</w:t>
      </w:r>
      <w:r>
        <w:rPr>
          <w:spacing w:val="-4"/>
        </w:rPr>
        <w:t> </w:t>
      </w:r>
      <w:r>
        <w:rPr/>
        <w:t>to</w:t>
      </w:r>
      <w:r>
        <w:rPr>
          <w:spacing w:val="-4"/>
        </w:rPr>
        <w:t> </w:t>
      </w:r>
      <w:r>
        <w:rPr/>
        <w:t>the</w:t>
      </w:r>
      <w:r>
        <w:rPr>
          <w:spacing w:val="-4"/>
        </w:rPr>
        <w:t> </w:t>
      </w:r>
      <w:r>
        <w:rPr/>
        <w:t>Lessor</w:t>
      </w:r>
      <w:r>
        <w:rPr>
          <w:spacing w:val="-4"/>
        </w:rPr>
        <w:t> </w:t>
      </w:r>
      <w:r>
        <w:rPr/>
        <w:t>at</w:t>
      </w:r>
      <w:r>
        <w:rPr>
          <w:spacing w:val="-4"/>
        </w:rPr>
        <w:t> </w:t>
      </w:r>
      <w:r>
        <w:rPr/>
        <w:t>his</w:t>
      </w:r>
      <w:r>
        <w:rPr>
          <w:spacing w:val="-4"/>
        </w:rPr>
        <w:t> </w:t>
      </w:r>
      <w:r>
        <w:rPr/>
        <w:t>address</w:t>
      </w:r>
      <w:r>
        <w:rPr>
          <w:spacing w:val="-4"/>
        </w:rPr>
        <w:t> </w:t>
      </w:r>
      <w:r>
        <w:rPr/>
        <w:t>set forth</w:t>
      </w:r>
      <w:r>
        <w:rPr>
          <w:spacing w:val="-3"/>
        </w:rPr>
        <w:t> </w:t>
      </w:r>
      <w:r>
        <w:rPr/>
        <w:t>in</w:t>
      </w:r>
      <w:r>
        <w:rPr>
          <w:spacing w:val="-3"/>
        </w:rPr>
        <w:t> </w:t>
      </w:r>
      <w:r>
        <w:rPr/>
        <w:t>the</w:t>
      </w:r>
      <w:r>
        <w:rPr>
          <w:spacing w:val="-3"/>
        </w:rPr>
        <w:t> </w:t>
      </w:r>
      <w:r>
        <w:rPr/>
        <w:t>first</w:t>
      </w:r>
      <w:r>
        <w:rPr>
          <w:spacing w:val="-3"/>
        </w:rPr>
        <w:t> </w:t>
      </w:r>
      <w:r>
        <w:rPr/>
        <w:t>paragraph</w:t>
      </w:r>
      <w:r>
        <w:rPr>
          <w:spacing w:val="-3"/>
        </w:rPr>
        <w:t> </w:t>
      </w:r>
      <w:r>
        <w:rPr/>
        <w:t>of</w:t>
      </w:r>
      <w:r>
        <w:rPr>
          <w:spacing w:val="-3"/>
        </w:rPr>
        <w:t> </w:t>
      </w:r>
      <w:r>
        <w:rPr/>
        <w:t>this</w:t>
      </w:r>
      <w:r>
        <w:rPr>
          <w:spacing w:val="-3"/>
        </w:rPr>
        <w:t> </w:t>
      </w:r>
      <w:r>
        <w:rPr/>
        <w:t>lease,</w:t>
      </w:r>
      <w:r>
        <w:rPr>
          <w:spacing w:val="-3"/>
        </w:rPr>
        <w:t> </w:t>
      </w:r>
      <w:r>
        <w:rPr/>
        <w:t>unless</w:t>
      </w:r>
      <w:r>
        <w:rPr>
          <w:spacing w:val="-3"/>
        </w:rPr>
        <w:t> </w:t>
      </w:r>
      <w:r>
        <w:rPr/>
        <w:t>the</w:t>
      </w:r>
      <w:r>
        <w:rPr>
          <w:spacing w:val="-3"/>
        </w:rPr>
        <w:t> </w:t>
      </w:r>
      <w:r>
        <w:rPr/>
        <w:t>Lessor</w:t>
      </w:r>
      <w:r>
        <w:rPr>
          <w:spacing w:val="-3"/>
        </w:rPr>
        <w:t> </w:t>
      </w:r>
      <w:r>
        <w:rPr/>
        <w:t>shall</w:t>
      </w:r>
      <w:r>
        <w:rPr>
          <w:spacing w:val="-3"/>
        </w:rPr>
        <w:t> </w:t>
      </w:r>
      <w:r>
        <w:rPr/>
        <w:t>have</w:t>
      </w:r>
      <w:r>
        <w:rPr>
          <w:spacing w:val="-3"/>
        </w:rPr>
        <w:t> </w:t>
      </w:r>
      <w:r>
        <w:rPr/>
        <w:t>notified</w:t>
      </w:r>
      <w:r>
        <w:rPr>
          <w:spacing w:val="-3"/>
        </w:rPr>
        <w:t> </w:t>
      </w:r>
      <w:r>
        <w:rPr/>
        <w:t>the</w:t>
      </w:r>
      <w:r>
        <w:rPr>
          <w:spacing w:val="-3"/>
        </w:rPr>
        <w:t> </w:t>
      </w:r>
      <w:r>
        <w:rPr/>
        <w:t>Lessee</w:t>
      </w:r>
      <w:r>
        <w:rPr>
          <w:spacing w:val="-3"/>
        </w:rPr>
        <w:t> </w:t>
      </w:r>
      <w:r>
        <w:rPr/>
        <w:t>of</w:t>
      </w:r>
      <w:r>
        <w:rPr>
          <w:spacing w:val="-3"/>
        </w:rPr>
        <w:t> </w:t>
      </w:r>
      <w:r>
        <w:rPr/>
        <w:t>a</w:t>
      </w:r>
      <w:r>
        <w:rPr>
          <w:spacing w:val="-3"/>
        </w:rPr>
        <w:t> </w:t>
      </w:r>
      <w:r>
        <w:rPr/>
        <w:t>change</w:t>
      </w:r>
      <w:r>
        <w:rPr>
          <w:spacing w:val="-3"/>
        </w:rPr>
        <w:t> </w:t>
      </w:r>
      <w:r>
        <w:rPr/>
        <w:t>of</w:t>
      </w:r>
      <w:r>
        <w:rPr>
          <w:spacing w:val="-3"/>
        </w:rPr>
        <w:t> </w:t>
      </w:r>
      <w:r>
        <w:rPr/>
        <w:t>the</w:t>
      </w:r>
      <w:r>
        <w:rPr>
          <w:spacing w:val="-3"/>
        </w:rPr>
        <w:t> </w:t>
      </w:r>
      <w:r>
        <w:rPr/>
        <w:t>Lessor’s</w:t>
      </w:r>
      <w:r>
        <w:rPr>
          <w:spacing w:val="-3"/>
        </w:rPr>
        <w:t> </w:t>
      </w:r>
      <w:r>
        <w:rPr/>
        <w:t>address,</w:t>
      </w:r>
      <w:r>
        <w:rPr>
          <w:spacing w:val="-3"/>
        </w:rPr>
        <w:t> </w:t>
      </w:r>
      <w:r>
        <w:rPr/>
        <w:t>in which</w:t>
      </w:r>
      <w:r>
        <w:rPr>
          <w:spacing w:val="-7"/>
        </w:rPr>
        <w:t> </w:t>
      </w:r>
      <w:r>
        <w:rPr/>
        <w:t>case</w:t>
      </w:r>
      <w:r>
        <w:rPr>
          <w:spacing w:val="-7"/>
        </w:rPr>
        <w:t> </w:t>
      </w:r>
      <w:r>
        <w:rPr/>
        <w:t>such</w:t>
      </w:r>
      <w:r>
        <w:rPr>
          <w:spacing w:val="-7"/>
        </w:rPr>
        <w:t> </w:t>
      </w:r>
      <w:r>
        <w:rPr/>
        <w:t>notice</w:t>
      </w:r>
      <w:r>
        <w:rPr>
          <w:spacing w:val="-7"/>
        </w:rPr>
        <w:t> </w:t>
      </w:r>
      <w:r>
        <w:rPr/>
        <w:t>shall</w:t>
      </w:r>
      <w:r>
        <w:rPr>
          <w:spacing w:val="-7"/>
        </w:rPr>
        <w:t> </w:t>
      </w:r>
      <w:r>
        <w:rPr/>
        <w:t>be</w:t>
      </w:r>
      <w:r>
        <w:rPr>
          <w:spacing w:val="-7"/>
        </w:rPr>
        <w:t> </w:t>
      </w:r>
      <w:r>
        <w:rPr/>
        <w:t>so</w:t>
      </w:r>
      <w:r>
        <w:rPr>
          <w:spacing w:val="-7"/>
        </w:rPr>
        <w:t> </w:t>
      </w:r>
      <w:r>
        <w:rPr/>
        <w:t>sent</w:t>
      </w:r>
      <w:r>
        <w:rPr>
          <w:spacing w:val="-7"/>
        </w:rPr>
        <w:t> </w:t>
      </w:r>
      <w:r>
        <w:rPr/>
        <w:t>to</w:t>
      </w:r>
      <w:r>
        <w:rPr>
          <w:spacing w:val="-7"/>
        </w:rPr>
        <w:t> </w:t>
      </w:r>
      <w:r>
        <w:rPr/>
        <w:t>such</w:t>
      </w:r>
      <w:r>
        <w:rPr>
          <w:spacing w:val="-7"/>
        </w:rPr>
        <w:t> </w:t>
      </w:r>
      <w:r>
        <w:rPr/>
        <w:t>changed</w:t>
      </w:r>
      <w:r>
        <w:rPr>
          <w:spacing w:val="-7"/>
        </w:rPr>
        <w:t> </w:t>
      </w:r>
      <w:r>
        <w:rPr/>
        <w:t>address</w:t>
      </w:r>
      <w:r>
        <w:rPr>
          <w:spacing w:val="-7"/>
        </w:rPr>
        <w:t> </w:t>
      </w:r>
      <w:r>
        <w:rPr/>
        <w:t>of</w:t>
      </w:r>
      <w:r>
        <w:rPr>
          <w:spacing w:val="-7"/>
        </w:rPr>
        <w:t> </w:t>
      </w:r>
      <w:r>
        <w:rPr/>
        <w:t>the</w:t>
      </w:r>
      <w:r>
        <w:rPr>
          <w:spacing w:val="-7"/>
        </w:rPr>
        <w:t> </w:t>
      </w:r>
      <w:r>
        <w:rPr/>
        <w:t>Lessor,</w:t>
      </w:r>
      <w:r>
        <w:rPr>
          <w:spacing w:val="-7"/>
        </w:rPr>
        <w:t> </w:t>
      </w:r>
      <w:r>
        <w:rPr/>
        <w:t>provided</w:t>
      </w:r>
      <w:r>
        <w:rPr>
          <w:spacing w:val="-7"/>
        </w:rPr>
        <w:t> </w:t>
      </w:r>
      <w:r>
        <w:rPr/>
        <w:t>that</w:t>
      </w:r>
      <w:r>
        <w:rPr>
          <w:spacing w:val="-7"/>
        </w:rPr>
        <w:t> </w:t>
      </w:r>
      <w:r>
        <w:rPr/>
        <w:t>the</w:t>
      </w:r>
      <w:r>
        <w:rPr>
          <w:spacing w:val="-7"/>
        </w:rPr>
        <w:t> </w:t>
      </w:r>
      <w:r>
        <w:rPr/>
        <w:t>receipt</w:t>
      </w:r>
      <w:r>
        <w:rPr>
          <w:spacing w:val="-7"/>
        </w:rPr>
        <w:t> </w:t>
      </w:r>
      <w:r>
        <w:rPr/>
        <w:t>has</w:t>
      </w:r>
      <w:r>
        <w:rPr>
          <w:spacing w:val="-7"/>
        </w:rPr>
        <w:t> </w:t>
      </w:r>
      <w:r>
        <w:rPr/>
        <w:t>been</w:t>
      </w:r>
      <w:r>
        <w:rPr>
          <w:spacing w:val="-7"/>
        </w:rPr>
        <w:t> </w:t>
      </w:r>
      <w:r>
        <w:rPr/>
        <w:t>signed</w:t>
      </w:r>
      <w:r>
        <w:rPr>
          <w:spacing w:val="-7"/>
        </w:rPr>
        <w:t> </w:t>
      </w:r>
      <w:r>
        <w:rPr/>
        <w:t>by</w:t>
      </w:r>
      <w:r>
        <w:rPr>
          <w:spacing w:val="-7"/>
        </w:rPr>
        <w:t> </w:t>
      </w:r>
      <w:r>
        <w:rPr/>
        <w:t>the Lessor</w:t>
      </w:r>
      <w:r>
        <w:rPr>
          <w:spacing w:val="-7"/>
        </w:rPr>
        <w:t> </w:t>
      </w:r>
      <w:r>
        <w:rPr/>
        <w:t>or</w:t>
      </w:r>
      <w:r>
        <w:rPr>
          <w:spacing w:val="-7"/>
        </w:rPr>
        <w:t> </w:t>
      </w:r>
      <w:r>
        <w:rPr/>
        <w:t>anyone</w:t>
      </w:r>
      <w:r>
        <w:rPr>
          <w:spacing w:val="-7"/>
        </w:rPr>
        <w:t> </w:t>
      </w:r>
      <w:r>
        <w:rPr/>
        <w:t>expressly</w:t>
      </w:r>
      <w:r>
        <w:rPr>
          <w:spacing w:val="-7"/>
        </w:rPr>
        <w:t> </w:t>
      </w:r>
      <w:r>
        <w:rPr/>
        <w:t>or</w:t>
      </w:r>
      <w:r>
        <w:rPr>
          <w:spacing w:val="-7"/>
        </w:rPr>
        <w:t> </w:t>
      </w:r>
      <w:r>
        <w:rPr/>
        <w:t>impliedly</w:t>
      </w:r>
      <w:r>
        <w:rPr>
          <w:spacing w:val="-7"/>
        </w:rPr>
        <w:t> </w:t>
      </w:r>
      <w:r>
        <w:rPr/>
        <w:t>authorized</w:t>
      </w:r>
      <w:r>
        <w:rPr>
          <w:spacing w:val="-7"/>
        </w:rPr>
        <w:t> </w:t>
      </w:r>
      <w:r>
        <w:rPr/>
        <w:t>to</w:t>
      </w:r>
      <w:r>
        <w:rPr>
          <w:spacing w:val="-7"/>
        </w:rPr>
        <w:t> </w:t>
      </w:r>
      <w:r>
        <w:rPr/>
        <w:t>receive</w:t>
      </w:r>
      <w:r>
        <w:rPr>
          <w:spacing w:val="-7"/>
        </w:rPr>
        <w:t> </w:t>
      </w:r>
      <w:r>
        <w:rPr/>
        <w:t>messages</w:t>
      </w:r>
      <w:r>
        <w:rPr>
          <w:spacing w:val="-7"/>
        </w:rPr>
        <w:t> </w:t>
      </w:r>
      <w:r>
        <w:rPr/>
        <w:t>for</w:t>
      </w:r>
      <w:r>
        <w:rPr>
          <w:spacing w:val="-7"/>
        </w:rPr>
        <w:t> </w:t>
      </w:r>
      <w:r>
        <w:rPr/>
        <w:t>the</w:t>
      </w:r>
      <w:r>
        <w:rPr>
          <w:spacing w:val="-7"/>
        </w:rPr>
        <w:t> </w:t>
      </w:r>
      <w:r>
        <w:rPr/>
        <w:t>Lessor.</w:t>
      </w:r>
      <w:r>
        <w:rPr>
          <w:spacing w:val="-7"/>
        </w:rPr>
        <w:t> </w:t>
      </w:r>
      <w:r>
        <w:rPr>
          <w:i/>
        </w:rPr>
        <w:t>Notwithstanding</w:t>
      </w:r>
      <w:r>
        <w:rPr>
          <w:i/>
          <w:spacing w:val="-7"/>
        </w:rPr>
        <w:t> </w:t>
      </w:r>
      <w:r>
        <w:rPr>
          <w:i/>
        </w:rPr>
        <w:t>the</w:t>
      </w:r>
      <w:r>
        <w:rPr>
          <w:i/>
          <w:spacing w:val="-7"/>
        </w:rPr>
        <w:t> </w:t>
      </w:r>
      <w:r>
        <w:rPr>
          <w:i/>
        </w:rPr>
        <w:t>foregoing,</w:t>
      </w:r>
      <w:r>
        <w:rPr>
          <w:i/>
          <w:spacing w:val="-7"/>
        </w:rPr>
        <w:t> </w:t>
      </w:r>
      <w:r>
        <w:rPr>
          <w:i/>
        </w:rPr>
        <w:t>notice</w:t>
      </w:r>
      <w:r>
        <w:rPr>
          <w:i/>
          <w:spacing w:val="-7"/>
        </w:rPr>
        <w:t> </w:t>
      </w:r>
      <w:r>
        <w:rPr>
          <w:i/>
        </w:rPr>
        <w:t>by either party to the other shall be deemed adequate if given in any other manner authorized by law</w:t>
      </w:r>
      <w:r>
        <w:rPr/>
        <w:t>.</w:t>
      </w:r>
    </w:p>
    <w:p>
      <w:pPr>
        <w:pStyle w:val="BodyText"/>
        <w:spacing w:line="228" w:lineRule="auto" w:before="165"/>
        <w:ind w:left="68" w:right="457"/>
        <w:jc w:val="both"/>
      </w:pPr>
      <w:r>
        <w:rPr/>
        <w:t>The</w:t>
      </w:r>
      <w:r>
        <w:rPr>
          <w:spacing w:val="-9"/>
        </w:rPr>
        <w:t> </w:t>
      </w:r>
      <w:r>
        <w:rPr/>
        <w:t>Lessee</w:t>
      </w:r>
      <w:r>
        <w:rPr>
          <w:spacing w:val="-9"/>
        </w:rPr>
        <w:t> </w:t>
      </w:r>
      <w:r>
        <w:rPr/>
        <w:t>agrees</w:t>
      </w:r>
      <w:r>
        <w:rPr>
          <w:spacing w:val="-9"/>
        </w:rPr>
        <w:t> </w:t>
      </w:r>
      <w:r>
        <w:rPr/>
        <w:t>to</w:t>
      </w:r>
      <w:r>
        <w:rPr>
          <w:spacing w:val="-9"/>
        </w:rPr>
        <w:t> </w:t>
      </w:r>
      <w:r>
        <w:rPr/>
        <w:t>conform</w:t>
      </w:r>
      <w:r>
        <w:rPr>
          <w:spacing w:val="-9"/>
        </w:rPr>
        <w:t> </w:t>
      </w:r>
      <w:r>
        <w:rPr/>
        <w:t>to</w:t>
      </w:r>
      <w:r>
        <w:rPr>
          <w:spacing w:val="-9"/>
        </w:rPr>
        <w:t> </w:t>
      </w:r>
      <w:r>
        <w:rPr/>
        <w:t>such</w:t>
      </w:r>
      <w:r>
        <w:rPr>
          <w:spacing w:val="-9"/>
        </w:rPr>
        <w:t> </w:t>
      </w:r>
      <w:r>
        <w:rPr/>
        <w:t>lawful</w:t>
      </w:r>
      <w:r>
        <w:rPr>
          <w:spacing w:val="-9"/>
        </w:rPr>
        <w:t> </w:t>
      </w:r>
      <w:r>
        <w:rPr/>
        <w:t>rules</w:t>
      </w:r>
      <w:r>
        <w:rPr>
          <w:spacing w:val="-9"/>
        </w:rPr>
        <w:t> </w:t>
      </w:r>
      <w:r>
        <w:rPr/>
        <w:t>and</w:t>
      </w:r>
      <w:r>
        <w:rPr>
          <w:spacing w:val="-9"/>
        </w:rPr>
        <w:t> </w:t>
      </w:r>
      <w:r>
        <w:rPr/>
        <w:t>regulations</w:t>
      </w:r>
      <w:r>
        <w:rPr>
          <w:spacing w:val="-9"/>
        </w:rPr>
        <w:t> </w:t>
      </w:r>
      <w:r>
        <w:rPr/>
        <w:t>which</w:t>
      </w:r>
      <w:r>
        <w:rPr>
          <w:spacing w:val="-9"/>
        </w:rPr>
        <w:t> </w:t>
      </w:r>
      <w:r>
        <w:rPr/>
        <w:t>are</w:t>
      </w:r>
      <w:r>
        <w:rPr>
          <w:spacing w:val="-9"/>
        </w:rPr>
        <w:t> </w:t>
      </w:r>
      <w:r>
        <w:rPr/>
        <w:t>reasonably</w:t>
      </w:r>
      <w:r>
        <w:rPr>
          <w:spacing w:val="-9"/>
        </w:rPr>
        <w:t> </w:t>
      </w:r>
      <w:r>
        <w:rPr/>
        <w:t>related</w:t>
      </w:r>
      <w:r>
        <w:rPr>
          <w:spacing w:val="-9"/>
        </w:rPr>
        <w:t> </w:t>
      </w:r>
      <w:r>
        <w:rPr/>
        <w:t>to</w:t>
      </w:r>
      <w:r>
        <w:rPr>
          <w:spacing w:val="-9"/>
        </w:rPr>
        <w:t> </w:t>
      </w:r>
      <w:r>
        <w:rPr/>
        <w:t>the</w:t>
      </w:r>
      <w:r>
        <w:rPr>
          <w:spacing w:val="-9"/>
        </w:rPr>
        <w:t> </w:t>
      </w:r>
      <w:r>
        <w:rPr/>
        <w:t>purpose</w:t>
      </w:r>
      <w:r>
        <w:rPr>
          <w:spacing w:val="-9"/>
        </w:rPr>
        <w:t> </w:t>
      </w:r>
      <w:r>
        <w:rPr/>
        <w:t>and</w:t>
      </w:r>
      <w:r>
        <w:rPr>
          <w:spacing w:val="-9"/>
        </w:rPr>
        <w:t> </w:t>
      </w:r>
      <w:r>
        <w:rPr/>
        <w:t>provisions</w:t>
      </w:r>
      <w:r>
        <w:rPr>
          <w:spacing w:val="-9"/>
        </w:rPr>
        <w:t> </w:t>
      </w:r>
      <w:r>
        <w:rPr/>
        <w:t>of this</w:t>
      </w:r>
      <w:r>
        <w:rPr>
          <w:spacing w:val="-8"/>
        </w:rPr>
        <w:t> </w:t>
      </w:r>
      <w:r>
        <w:rPr/>
        <w:t>lease,</w:t>
      </w:r>
      <w:r>
        <w:rPr>
          <w:spacing w:val="-8"/>
        </w:rPr>
        <w:t> </w:t>
      </w:r>
      <w:r>
        <w:rPr/>
        <w:t>as</w:t>
      </w:r>
      <w:r>
        <w:rPr>
          <w:spacing w:val="-8"/>
        </w:rPr>
        <w:t> </w:t>
      </w:r>
      <w:r>
        <w:rPr/>
        <w:t>shall</w:t>
      </w:r>
      <w:r>
        <w:rPr>
          <w:spacing w:val="-8"/>
        </w:rPr>
        <w:t> </w:t>
      </w:r>
      <w:r>
        <w:rPr/>
        <w:t>from</w:t>
      </w:r>
      <w:r>
        <w:rPr>
          <w:spacing w:val="-8"/>
        </w:rPr>
        <w:t> </w:t>
      </w:r>
      <w:r>
        <w:rPr/>
        <w:t>time</w:t>
      </w:r>
      <w:r>
        <w:rPr>
          <w:spacing w:val="-8"/>
        </w:rPr>
        <w:t> </w:t>
      </w:r>
      <w:r>
        <w:rPr/>
        <w:t>to</w:t>
      </w:r>
      <w:r>
        <w:rPr>
          <w:spacing w:val="-8"/>
        </w:rPr>
        <w:t> </w:t>
      </w:r>
      <w:r>
        <w:rPr/>
        <w:t>time</w:t>
      </w:r>
      <w:r>
        <w:rPr>
          <w:spacing w:val="-8"/>
        </w:rPr>
        <w:t> </w:t>
      </w:r>
      <w:r>
        <w:rPr/>
        <w:t>be</w:t>
      </w:r>
      <w:r>
        <w:rPr>
          <w:spacing w:val="-8"/>
        </w:rPr>
        <w:t> </w:t>
      </w:r>
      <w:r>
        <w:rPr/>
        <w:t>established</w:t>
      </w:r>
      <w:r>
        <w:rPr>
          <w:spacing w:val="-8"/>
        </w:rPr>
        <w:t> </w:t>
      </w:r>
      <w:r>
        <w:rPr/>
        <w:t>by</w:t>
      </w:r>
      <w:r>
        <w:rPr>
          <w:spacing w:val="-8"/>
        </w:rPr>
        <w:t> </w:t>
      </w:r>
      <w:r>
        <w:rPr/>
        <w:t>the</w:t>
      </w:r>
      <w:r>
        <w:rPr>
          <w:spacing w:val="-8"/>
        </w:rPr>
        <w:t> </w:t>
      </w:r>
      <w:r>
        <w:rPr/>
        <w:t>Lessor</w:t>
      </w:r>
      <w:r>
        <w:rPr>
          <w:spacing w:val="-8"/>
        </w:rPr>
        <w:t> </w:t>
      </w:r>
      <w:r>
        <w:rPr/>
        <w:t>in</w:t>
      </w:r>
      <w:r>
        <w:rPr>
          <w:spacing w:val="-8"/>
        </w:rPr>
        <w:t> </w:t>
      </w:r>
      <w:r>
        <w:rPr/>
        <w:t>the</w:t>
      </w:r>
      <w:r>
        <w:rPr>
          <w:spacing w:val="-8"/>
        </w:rPr>
        <w:t> </w:t>
      </w:r>
      <w:r>
        <w:rPr/>
        <w:t>future</w:t>
      </w:r>
      <w:r>
        <w:rPr>
          <w:spacing w:val="-8"/>
        </w:rPr>
        <w:t> </w:t>
      </w:r>
      <w:r>
        <w:rPr/>
        <w:t>for</w:t>
      </w:r>
      <w:r>
        <w:rPr>
          <w:spacing w:val="-8"/>
        </w:rPr>
        <w:t> </w:t>
      </w:r>
      <w:r>
        <w:rPr/>
        <w:t>the</w:t>
      </w:r>
      <w:r>
        <w:rPr>
          <w:spacing w:val="-8"/>
        </w:rPr>
        <w:t> </w:t>
      </w:r>
      <w:r>
        <w:rPr/>
        <w:t>safety,</w:t>
      </w:r>
      <w:r>
        <w:rPr>
          <w:spacing w:val="-8"/>
        </w:rPr>
        <w:t> </w:t>
      </w:r>
      <w:r>
        <w:rPr/>
        <w:t>care,</w:t>
      </w:r>
      <w:r>
        <w:rPr>
          <w:spacing w:val="-8"/>
        </w:rPr>
        <w:t> </w:t>
      </w:r>
      <w:r>
        <w:rPr/>
        <w:t>cleanliness,</w:t>
      </w:r>
      <w:r>
        <w:rPr>
          <w:spacing w:val="-8"/>
        </w:rPr>
        <w:t> </w:t>
      </w:r>
      <w:r>
        <w:rPr/>
        <w:t>or</w:t>
      </w:r>
      <w:r>
        <w:rPr>
          <w:spacing w:val="-8"/>
        </w:rPr>
        <w:t> </w:t>
      </w:r>
      <w:r>
        <w:rPr/>
        <w:t>orderly</w:t>
      </w:r>
      <w:r>
        <w:rPr>
          <w:spacing w:val="-8"/>
        </w:rPr>
        <w:t> </w:t>
      </w:r>
      <w:r>
        <w:rPr/>
        <w:t>conduct of the leased premises and the building of which they are a part, and of the benefit, safety, comfort and convenience of all the occupants of said building.</w:t>
      </w:r>
    </w:p>
    <w:p>
      <w:pPr>
        <w:pStyle w:val="BodyText"/>
        <w:spacing w:before="163"/>
        <w:ind w:left="68"/>
        <w:jc w:val="both"/>
      </w:pPr>
      <w:r>
        <w:rPr/>
        <w:t>Parking</w:t>
      </w:r>
      <w:r>
        <w:rPr>
          <w:spacing w:val="-2"/>
        </w:rPr>
        <w:t> </w:t>
      </w:r>
      <w:r>
        <w:rPr/>
        <w:t>on</w:t>
      </w:r>
      <w:r>
        <w:rPr>
          <w:spacing w:val="-2"/>
        </w:rPr>
        <w:t> </w:t>
      </w:r>
      <w:r>
        <w:rPr/>
        <w:t>the</w:t>
      </w:r>
      <w:r>
        <w:rPr>
          <w:spacing w:val="-2"/>
        </w:rPr>
        <w:t> </w:t>
      </w:r>
      <w:r>
        <w:rPr/>
        <w:t>premises</w:t>
      </w:r>
      <w:r>
        <w:rPr>
          <w:spacing w:val="-2"/>
        </w:rPr>
        <w:t> </w:t>
      </w:r>
      <w:r>
        <w:rPr/>
        <w:t>of</w:t>
      </w:r>
      <w:r>
        <w:rPr>
          <w:spacing w:val="-2"/>
        </w:rPr>
        <w:t> </w:t>
      </w:r>
      <w:r>
        <w:rPr/>
        <w:t>the</w:t>
      </w:r>
      <w:r>
        <w:rPr>
          <w:spacing w:val="-2"/>
        </w:rPr>
        <w:t> </w:t>
      </w:r>
      <w:r>
        <w:rPr/>
        <w:t>Lessor</w:t>
      </w:r>
      <w:r>
        <w:rPr>
          <w:spacing w:val="-2"/>
        </w:rPr>
        <w:t> </w:t>
      </w:r>
      <w:r>
        <w:rPr/>
        <w:t>is</w:t>
      </w:r>
      <w:r>
        <w:rPr>
          <w:spacing w:val="-2"/>
        </w:rPr>
        <w:t> </w:t>
      </w:r>
      <w:r>
        <w:rPr/>
        <w:t>prohibited</w:t>
      </w:r>
      <w:r>
        <w:rPr>
          <w:spacing w:val="-2"/>
        </w:rPr>
        <w:t> </w:t>
      </w:r>
      <w:r>
        <w:rPr/>
        <w:t>unless</w:t>
      </w:r>
      <w:r>
        <w:rPr>
          <w:spacing w:val="-2"/>
        </w:rPr>
        <w:t> </w:t>
      </w:r>
      <w:r>
        <w:rPr/>
        <w:t>written</w:t>
      </w:r>
      <w:r>
        <w:rPr>
          <w:spacing w:val="-2"/>
        </w:rPr>
        <w:t> </w:t>
      </w:r>
      <w:r>
        <w:rPr/>
        <w:t>consent</w:t>
      </w:r>
      <w:r>
        <w:rPr>
          <w:spacing w:val="-2"/>
        </w:rPr>
        <w:t> </w:t>
      </w:r>
      <w:r>
        <w:rPr/>
        <w:t>is</w:t>
      </w:r>
      <w:r>
        <w:rPr>
          <w:spacing w:val="-2"/>
        </w:rPr>
        <w:t> </w:t>
      </w:r>
      <w:r>
        <w:rPr/>
        <w:t>given</w:t>
      </w:r>
      <w:r>
        <w:rPr>
          <w:spacing w:val="-2"/>
        </w:rPr>
        <w:t> </w:t>
      </w:r>
      <w:r>
        <w:rPr/>
        <w:t>by</w:t>
      </w:r>
      <w:r>
        <w:rPr>
          <w:spacing w:val="-2"/>
        </w:rPr>
        <w:t> </w:t>
      </w:r>
      <w:r>
        <w:rPr/>
        <w:t>the</w:t>
      </w:r>
      <w:r>
        <w:rPr>
          <w:spacing w:val="-2"/>
        </w:rPr>
        <w:t> Lessor.</w:t>
      </w:r>
    </w:p>
    <w:p>
      <w:pPr>
        <w:pStyle w:val="BodyText"/>
        <w:spacing w:line="228" w:lineRule="auto" w:before="172"/>
        <w:ind w:left="68" w:right="457"/>
        <w:jc w:val="both"/>
      </w:pPr>
      <w:r>
        <w:rPr/>
        <w:t>No dogs or other animals, birds or pets shall be kept in or upon the leased premises without the Lessor’s written consent, and consent so given may be revoked at any time.</w:t>
      </w:r>
    </w:p>
    <w:p>
      <w:pPr>
        <w:pStyle w:val="BodyText"/>
        <w:spacing w:line="228" w:lineRule="auto" w:before="172"/>
        <w:ind w:left="68" w:right="456"/>
        <w:jc w:val="both"/>
      </w:pPr>
      <w:r>
        <w:rPr>
          <w:spacing w:val="-2"/>
        </w:rPr>
        <w:t>The</w:t>
      </w:r>
      <w:r>
        <w:rPr>
          <w:spacing w:val="-5"/>
        </w:rPr>
        <w:t> </w:t>
      </w:r>
      <w:r>
        <w:rPr>
          <w:spacing w:val="-2"/>
        </w:rPr>
        <w:t>water</w:t>
      </w:r>
      <w:r>
        <w:rPr>
          <w:spacing w:val="-5"/>
        </w:rPr>
        <w:t> </w:t>
      </w:r>
      <w:r>
        <w:rPr>
          <w:spacing w:val="-2"/>
        </w:rPr>
        <w:t>closets,</w:t>
      </w:r>
      <w:r>
        <w:rPr>
          <w:spacing w:val="-5"/>
        </w:rPr>
        <w:t> </w:t>
      </w:r>
      <w:r>
        <w:rPr>
          <w:spacing w:val="-2"/>
        </w:rPr>
        <w:t>disposals,</w:t>
      </w:r>
      <w:r>
        <w:rPr>
          <w:spacing w:val="-5"/>
        </w:rPr>
        <w:t> </w:t>
      </w:r>
      <w:r>
        <w:rPr>
          <w:spacing w:val="-2"/>
        </w:rPr>
        <w:t>and</w:t>
      </w:r>
      <w:r>
        <w:rPr>
          <w:spacing w:val="-5"/>
        </w:rPr>
        <w:t> </w:t>
      </w:r>
      <w:r>
        <w:rPr>
          <w:spacing w:val="-2"/>
        </w:rPr>
        <w:t>waste</w:t>
      </w:r>
      <w:r>
        <w:rPr>
          <w:spacing w:val="-5"/>
        </w:rPr>
        <w:t> </w:t>
      </w:r>
      <w:r>
        <w:rPr>
          <w:spacing w:val="-2"/>
        </w:rPr>
        <w:t>pipes</w:t>
      </w:r>
      <w:r>
        <w:rPr>
          <w:spacing w:val="-5"/>
        </w:rPr>
        <w:t> </w:t>
      </w:r>
      <w:r>
        <w:rPr>
          <w:spacing w:val="-2"/>
        </w:rPr>
        <w:t>shall</w:t>
      </w:r>
      <w:r>
        <w:rPr>
          <w:spacing w:val="-5"/>
        </w:rPr>
        <w:t> </w:t>
      </w:r>
      <w:r>
        <w:rPr>
          <w:spacing w:val="-2"/>
        </w:rPr>
        <w:t>not</w:t>
      </w:r>
      <w:r>
        <w:rPr>
          <w:spacing w:val="-5"/>
        </w:rPr>
        <w:t> </w:t>
      </w:r>
      <w:r>
        <w:rPr>
          <w:spacing w:val="-2"/>
        </w:rPr>
        <w:t>be</w:t>
      </w:r>
      <w:r>
        <w:rPr>
          <w:spacing w:val="-5"/>
        </w:rPr>
        <w:t> </w:t>
      </w:r>
      <w:r>
        <w:rPr>
          <w:spacing w:val="-2"/>
        </w:rPr>
        <w:t>used</w:t>
      </w:r>
      <w:r>
        <w:rPr>
          <w:spacing w:val="-5"/>
        </w:rPr>
        <w:t> </w:t>
      </w:r>
      <w:r>
        <w:rPr>
          <w:spacing w:val="-2"/>
        </w:rPr>
        <w:t>for</w:t>
      </w:r>
      <w:r>
        <w:rPr>
          <w:spacing w:val="-5"/>
        </w:rPr>
        <w:t> </w:t>
      </w:r>
      <w:r>
        <w:rPr>
          <w:spacing w:val="-2"/>
        </w:rPr>
        <w:t>any</w:t>
      </w:r>
      <w:r>
        <w:rPr>
          <w:spacing w:val="-5"/>
        </w:rPr>
        <w:t> </w:t>
      </w:r>
      <w:r>
        <w:rPr>
          <w:spacing w:val="-2"/>
        </w:rPr>
        <w:t>purposes</w:t>
      </w:r>
      <w:r>
        <w:rPr>
          <w:spacing w:val="-5"/>
        </w:rPr>
        <w:t> </w:t>
      </w:r>
      <w:r>
        <w:rPr>
          <w:spacing w:val="-2"/>
        </w:rPr>
        <w:t>other</w:t>
      </w:r>
      <w:r>
        <w:rPr>
          <w:spacing w:val="-5"/>
        </w:rPr>
        <w:t> </w:t>
      </w:r>
      <w:r>
        <w:rPr>
          <w:spacing w:val="-2"/>
        </w:rPr>
        <w:t>than</w:t>
      </w:r>
      <w:r>
        <w:rPr>
          <w:spacing w:val="-5"/>
        </w:rPr>
        <w:t> </w:t>
      </w:r>
      <w:r>
        <w:rPr>
          <w:spacing w:val="-2"/>
        </w:rPr>
        <w:t>those</w:t>
      </w:r>
      <w:r>
        <w:rPr>
          <w:spacing w:val="-5"/>
        </w:rPr>
        <w:t> </w:t>
      </w:r>
      <w:r>
        <w:rPr>
          <w:spacing w:val="-2"/>
        </w:rPr>
        <w:t>for</w:t>
      </w:r>
      <w:r>
        <w:rPr>
          <w:spacing w:val="-5"/>
        </w:rPr>
        <w:t> </w:t>
      </w:r>
      <w:r>
        <w:rPr>
          <w:spacing w:val="-2"/>
        </w:rPr>
        <w:t>which</w:t>
      </w:r>
      <w:r>
        <w:rPr>
          <w:spacing w:val="-5"/>
        </w:rPr>
        <w:t> </w:t>
      </w:r>
      <w:r>
        <w:rPr>
          <w:spacing w:val="-2"/>
        </w:rPr>
        <w:t>they</w:t>
      </w:r>
      <w:r>
        <w:rPr>
          <w:spacing w:val="-5"/>
        </w:rPr>
        <w:t> </w:t>
      </w:r>
      <w:r>
        <w:rPr>
          <w:spacing w:val="-2"/>
        </w:rPr>
        <w:t>were</w:t>
      </w:r>
      <w:r>
        <w:rPr>
          <w:spacing w:val="-5"/>
        </w:rPr>
        <w:t> </w:t>
      </w:r>
      <w:r>
        <w:rPr>
          <w:spacing w:val="-2"/>
        </w:rPr>
        <w:t>constructed, nor</w:t>
      </w:r>
      <w:r>
        <w:rPr>
          <w:spacing w:val="-4"/>
        </w:rPr>
        <w:t> </w:t>
      </w:r>
      <w:r>
        <w:rPr>
          <w:spacing w:val="-2"/>
        </w:rPr>
        <w:t>shall</w:t>
      </w:r>
      <w:r>
        <w:rPr>
          <w:spacing w:val="-4"/>
        </w:rPr>
        <w:t> </w:t>
      </w:r>
      <w:r>
        <w:rPr>
          <w:spacing w:val="-2"/>
        </w:rPr>
        <w:t>any</w:t>
      </w:r>
      <w:r>
        <w:rPr>
          <w:spacing w:val="-4"/>
        </w:rPr>
        <w:t> </w:t>
      </w:r>
      <w:r>
        <w:rPr>
          <w:spacing w:val="-2"/>
        </w:rPr>
        <w:t>sweepings,</w:t>
      </w:r>
      <w:r>
        <w:rPr>
          <w:spacing w:val="-4"/>
        </w:rPr>
        <w:t> </w:t>
      </w:r>
      <w:r>
        <w:rPr>
          <w:spacing w:val="-2"/>
        </w:rPr>
        <w:t>rubbish,</w:t>
      </w:r>
      <w:r>
        <w:rPr>
          <w:spacing w:val="-4"/>
        </w:rPr>
        <w:t> </w:t>
      </w:r>
      <w:r>
        <w:rPr>
          <w:spacing w:val="-2"/>
        </w:rPr>
        <w:t>rags,</w:t>
      </w:r>
      <w:r>
        <w:rPr>
          <w:spacing w:val="-4"/>
        </w:rPr>
        <w:t> </w:t>
      </w:r>
      <w:r>
        <w:rPr>
          <w:spacing w:val="-2"/>
        </w:rPr>
        <w:t>or</w:t>
      </w:r>
      <w:r>
        <w:rPr>
          <w:spacing w:val="-4"/>
        </w:rPr>
        <w:t> </w:t>
      </w:r>
      <w:r>
        <w:rPr>
          <w:spacing w:val="-2"/>
        </w:rPr>
        <w:t>any</w:t>
      </w:r>
      <w:r>
        <w:rPr>
          <w:spacing w:val="-4"/>
        </w:rPr>
        <w:t> </w:t>
      </w:r>
      <w:r>
        <w:rPr>
          <w:spacing w:val="-2"/>
        </w:rPr>
        <w:t>other</w:t>
      </w:r>
      <w:r>
        <w:rPr>
          <w:spacing w:val="-4"/>
        </w:rPr>
        <w:t> </w:t>
      </w:r>
      <w:r>
        <w:rPr>
          <w:spacing w:val="-2"/>
        </w:rPr>
        <w:t>improper</w:t>
      </w:r>
      <w:r>
        <w:rPr>
          <w:spacing w:val="-4"/>
        </w:rPr>
        <w:t> </w:t>
      </w:r>
      <w:r>
        <w:rPr>
          <w:spacing w:val="-2"/>
        </w:rPr>
        <w:t>articles</w:t>
      </w:r>
      <w:r>
        <w:rPr>
          <w:spacing w:val="-4"/>
        </w:rPr>
        <w:t> </w:t>
      </w:r>
      <w:r>
        <w:rPr>
          <w:spacing w:val="-2"/>
        </w:rPr>
        <w:t>be</w:t>
      </w:r>
      <w:r>
        <w:rPr>
          <w:spacing w:val="-4"/>
        </w:rPr>
        <w:t> </w:t>
      </w:r>
      <w:r>
        <w:rPr>
          <w:spacing w:val="-2"/>
        </w:rPr>
        <w:t>thrown</w:t>
      </w:r>
      <w:r>
        <w:rPr>
          <w:spacing w:val="-4"/>
        </w:rPr>
        <w:t> </w:t>
      </w:r>
      <w:r>
        <w:rPr>
          <w:spacing w:val="-2"/>
        </w:rPr>
        <w:t>into</w:t>
      </w:r>
      <w:r>
        <w:rPr>
          <w:spacing w:val="-4"/>
        </w:rPr>
        <w:t> </w:t>
      </w:r>
      <w:r>
        <w:rPr>
          <w:spacing w:val="-2"/>
        </w:rPr>
        <w:t>same,</w:t>
      </w:r>
      <w:r>
        <w:rPr>
          <w:spacing w:val="-4"/>
        </w:rPr>
        <w:t> </w:t>
      </w:r>
      <w:r>
        <w:rPr>
          <w:spacing w:val="-2"/>
        </w:rPr>
        <w:t>and</w:t>
      </w:r>
      <w:r>
        <w:rPr>
          <w:spacing w:val="-4"/>
        </w:rPr>
        <w:t> </w:t>
      </w:r>
      <w:r>
        <w:rPr>
          <w:spacing w:val="-2"/>
        </w:rPr>
        <w:t>any</w:t>
      </w:r>
      <w:r>
        <w:rPr>
          <w:spacing w:val="-4"/>
        </w:rPr>
        <w:t> </w:t>
      </w:r>
      <w:r>
        <w:rPr>
          <w:spacing w:val="-2"/>
        </w:rPr>
        <w:t>damage</w:t>
      </w:r>
      <w:r>
        <w:rPr>
          <w:spacing w:val="-4"/>
        </w:rPr>
        <w:t> </w:t>
      </w:r>
      <w:r>
        <w:rPr>
          <w:spacing w:val="-2"/>
        </w:rPr>
        <w:t>to</w:t>
      </w:r>
      <w:r>
        <w:rPr>
          <w:spacing w:val="-4"/>
        </w:rPr>
        <w:t> </w:t>
      </w:r>
      <w:r>
        <w:rPr>
          <w:spacing w:val="-2"/>
        </w:rPr>
        <w:t>the</w:t>
      </w:r>
      <w:r>
        <w:rPr>
          <w:spacing w:val="-4"/>
        </w:rPr>
        <w:t> </w:t>
      </w:r>
      <w:r>
        <w:rPr>
          <w:spacing w:val="-2"/>
        </w:rPr>
        <w:t>building</w:t>
      </w:r>
      <w:r>
        <w:rPr>
          <w:spacing w:val="-4"/>
        </w:rPr>
        <w:t> </w:t>
      </w:r>
      <w:r>
        <w:rPr>
          <w:spacing w:val="-2"/>
        </w:rPr>
        <w:t>caused </w:t>
      </w:r>
      <w:r>
        <w:rPr/>
        <w:t>by</w:t>
      </w:r>
      <w:r>
        <w:rPr>
          <w:spacing w:val="-8"/>
        </w:rPr>
        <w:t> </w:t>
      </w:r>
      <w:r>
        <w:rPr/>
        <w:t>the</w:t>
      </w:r>
      <w:r>
        <w:rPr>
          <w:spacing w:val="-8"/>
        </w:rPr>
        <w:t> </w:t>
      </w:r>
      <w:r>
        <w:rPr/>
        <w:t>misuse</w:t>
      </w:r>
      <w:r>
        <w:rPr>
          <w:spacing w:val="-8"/>
        </w:rPr>
        <w:t> </w:t>
      </w:r>
      <w:r>
        <w:rPr/>
        <w:t>of</w:t>
      </w:r>
      <w:r>
        <w:rPr>
          <w:spacing w:val="-8"/>
        </w:rPr>
        <w:t> </w:t>
      </w:r>
      <w:r>
        <w:rPr/>
        <w:t>such</w:t>
      </w:r>
      <w:r>
        <w:rPr>
          <w:spacing w:val="-8"/>
        </w:rPr>
        <w:t> </w:t>
      </w:r>
      <w:r>
        <w:rPr/>
        <w:t>equipment</w:t>
      </w:r>
      <w:r>
        <w:rPr>
          <w:spacing w:val="-7"/>
        </w:rPr>
        <w:t> </w:t>
      </w:r>
      <w:r>
        <w:rPr/>
        <w:t>shall</w:t>
      </w:r>
      <w:r>
        <w:rPr>
          <w:spacing w:val="-8"/>
        </w:rPr>
        <w:t> </w:t>
      </w:r>
      <w:r>
        <w:rPr/>
        <w:t>be</w:t>
      </w:r>
      <w:r>
        <w:rPr>
          <w:spacing w:val="-8"/>
        </w:rPr>
        <w:t> </w:t>
      </w:r>
      <w:r>
        <w:rPr/>
        <w:t>borne</w:t>
      </w:r>
      <w:r>
        <w:rPr>
          <w:spacing w:val="-8"/>
        </w:rPr>
        <w:t> </w:t>
      </w:r>
      <w:r>
        <w:rPr/>
        <w:t>by</w:t>
      </w:r>
      <w:r>
        <w:rPr>
          <w:spacing w:val="-8"/>
        </w:rPr>
        <w:t> </w:t>
      </w:r>
      <w:r>
        <w:rPr/>
        <w:t>the</w:t>
      </w:r>
      <w:r>
        <w:rPr>
          <w:spacing w:val="-8"/>
        </w:rPr>
        <w:t> </w:t>
      </w:r>
      <w:r>
        <w:rPr/>
        <w:t>Lessee</w:t>
      </w:r>
      <w:r>
        <w:rPr>
          <w:spacing w:val="-8"/>
        </w:rPr>
        <w:t> </w:t>
      </w:r>
      <w:r>
        <w:rPr/>
        <w:t>by</w:t>
      </w:r>
      <w:r>
        <w:rPr>
          <w:spacing w:val="-8"/>
        </w:rPr>
        <w:t> </w:t>
      </w:r>
      <w:r>
        <w:rPr/>
        <w:t>whom</w:t>
      </w:r>
      <w:r>
        <w:rPr>
          <w:spacing w:val="-8"/>
        </w:rPr>
        <w:t> </w:t>
      </w:r>
      <w:r>
        <w:rPr/>
        <w:t>or</w:t>
      </w:r>
      <w:r>
        <w:rPr>
          <w:spacing w:val="-8"/>
        </w:rPr>
        <w:t> </w:t>
      </w:r>
      <w:r>
        <w:rPr/>
        <w:t>upon</w:t>
      </w:r>
      <w:r>
        <w:rPr>
          <w:spacing w:val="-8"/>
        </w:rPr>
        <w:t> </w:t>
      </w:r>
      <w:r>
        <w:rPr/>
        <w:t>whose</w:t>
      </w:r>
      <w:r>
        <w:rPr>
          <w:spacing w:val="-8"/>
        </w:rPr>
        <w:t> </w:t>
      </w:r>
      <w:r>
        <w:rPr/>
        <w:t>premises</w:t>
      </w:r>
      <w:r>
        <w:rPr>
          <w:spacing w:val="-8"/>
        </w:rPr>
        <w:t> </w:t>
      </w:r>
      <w:r>
        <w:rPr/>
        <w:t>shall</w:t>
      </w:r>
      <w:r>
        <w:rPr>
          <w:spacing w:val="-8"/>
        </w:rPr>
        <w:t> </w:t>
      </w:r>
      <w:r>
        <w:rPr/>
        <w:t>have</w:t>
      </w:r>
      <w:r>
        <w:rPr>
          <w:spacing w:val="-8"/>
        </w:rPr>
        <w:t> </w:t>
      </w:r>
      <w:r>
        <w:rPr/>
        <w:t>been</w:t>
      </w:r>
      <w:r>
        <w:rPr>
          <w:spacing w:val="-8"/>
        </w:rPr>
        <w:t> </w:t>
      </w:r>
      <w:r>
        <w:rPr/>
        <w:t>caused</w:t>
      </w:r>
      <w:r>
        <w:rPr>
          <w:spacing w:val="-8"/>
        </w:rPr>
        <w:t> </w:t>
      </w:r>
      <w:r>
        <w:rPr/>
        <w:t>unless caused by the negligence of the Lessor, or by the negligence of an independent contractor employed by the Lessor.</w:t>
      </w:r>
    </w:p>
    <w:p>
      <w:pPr>
        <w:pStyle w:val="BodyText"/>
        <w:spacing w:line="228" w:lineRule="auto" w:before="171"/>
        <w:ind w:left="68" w:right="457"/>
        <w:jc w:val="both"/>
      </w:pPr>
      <w:r>
        <w:rPr/>
        <w:t>The</w:t>
      </w:r>
      <w:r>
        <w:rPr>
          <w:spacing w:val="-5"/>
        </w:rPr>
        <w:t> </w:t>
      </w:r>
      <w:r>
        <w:rPr/>
        <w:t>Lessee</w:t>
      </w:r>
      <w:r>
        <w:rPr>
          <w:spacing w:val="-5"/>
        </w:rPr>
        <w:t> </w:t>
      </w:r>
      <w:r>
        <w:rPr/>
        <w:t>agrees</w:t>
      </w:r>
      <w:r>
        <w:rPr>
          <w:spacing w:val="-5"/>
        </w:rPr>
        <w:t> </w:t>
      </w:r>
      <w:r>
        <w:rPr/>
        <w:t>with</w:t>
      </w:r>
      <w:r>
        <w:rPr>
          <w:spacing w:val="-5"/>
        </w:rPr>
        <w:t> </w:t>
      </w:r>
      <w:r>
        <w:rPr/>
        <w:t>the</w:t>
      </w:r>
      <w:r>
        <w:rPr>
          <w:spacing w:val="-5"/>
        </w:rPr>
        <w:t> </w:t>
      </w:r>
      <w:r>
        <w:rPr/>
        <w:t>Lessor</w:t>
      </w:r>
      <w:r>
        <w:rPr>
          <w:spacing w:val="-5"/>
        </w:rPr>
        <w:t> </w:t>
      </w:r>
      <w:r>
        <w:rPr/>
        <w:t>that,</w:t>
      </w:r>
      <w:r>
        <w:rPr>
          <w:spacing w:val="-5"/>
        </w:rPr>
        <w:t> </w:t>
      </w:r>
      <w:r>
        <w:rPr/>
        <w:t>during</w:t>
      </w:r>
      <w:r>
        <w:rPr>
          <w:spacing w:val="-5"/>
        </w:rPr>
        <w:t> </w:t>
      </w:r>
      <w:r>
        <w:rPr/>
        <w:t>this</w:t>
      </w:r>
      <w:r>
        <w:rPr>
          <w:spacing w:val="-5"/>
        </w:rPr>
        <w:t> </w:t>
      </w:r>
      <w:r>
        <w:rPr/>
        <w:t>lease</w:t>
      </w:r>
      <w:r>
        <w:rPr>
          <w:spacing w:val="-5"/>
        </w:rPr>
        <w:t> </w:t>
      </w:r>
      <w:r>
        <w:rPr/>
        <w:t>and</w:t>
      </w:r>
      <w:r>
        <w:rPr>
          <w:spacing w:val="-5"/>
        </w:rPr>
        <w:t> </w:t>
      </w:r>
      <w:r>
        <w:rPr/>
        <w:t>for</w:t>
      </w:r>
      <w:r>
        <w:rPr>
          <w:spacing w:val="-5"/>
        </w:rPr>
        <w:t> </w:t>
      </w:r>
      <w:r>
        <w:rPr/>
        <w:t>such</w:t>
      </w:r>
      <w:r>
        <w:rPr>
          <w:spacing w:val="-5"/>
        </w:rPr>
        <w:t> </w:t>
      </w:r>
      <w:r>
        <w:rPr/>
        <w:t>further</w:t>
      </w:r>
      <w:r>
        <w:rPr>
          <w:spacing w:val="-5"/>
        </w:rPr>
        <w:t> </w:t>
      </w:r>
      <w:r>
        <w:rPr/>
        <w:t>time</w:t>
      </w:r>
      <w:r>
        <w:rPr>
          <w:spacing w:val="-5"/>
        </w:rPr>
        <w:t> </w:t>
      </w:r>
      <w:r>
        <w:rPr/>
        <w:t>as</w:t>
      </w:r>
      <w:r>
        <w:rPr>
          <w:spacing w:val="-5"/>
        </w:rPr>
        <w:t> </w:t>
      </w:r>
      <w:r>
        <w:rPr/>
        <w:t>the</w:t>
      </w:r>
      <w:r>
        <w:rPr>
          <w:spacing w:val="-5"/>
        </w:rPr>
        <w:t> </w:t>
      </w:r>
      <w:r>
        <w:rPr/>
        <w:t>Lessee</w:t>
      </w:r>
      <w:r>
        <w:rPr>
          <w:spacing w:val="-5"/>
        </w:rPr>
        <w:t> </w:t>
      </w:r>
      <w:r>
        <w:rPr/>
        <w:t>shall</w:t>
      </w:r>
      <w:r>
        <w:rPr>
          <w:spacing w:val="-5"/>
        </w:rPr>
        <w:t> </w:t>
      </w:r>
      <w:r>
        <w:rPr/>
        <w:t>hold</w:t>
      </w:r>
      <w:r>
        <w:rPr>
          <w:spacing w:val="-5"/>
        </w:rPr>
        <w:t> </w:t>
      </w:r>
      <w:r>
        <w:rPr/>
        <w:t>the</w:t>
      </w:r>
      <w:r>
        <w:rPr>
          <w:spacing w:val="-5"/>
        </w:rPr>
        <w:t> </w:t>
      </w:r>
      <w:r>
        <w:rPr/>
        <w:t>leased</w:t>
      </w:r>
      <w:r>
        <w:rPr>
          <w:spacing w:val="-5"/>
        </w:rPr>
        <w:t> </w:t>
      </w:r>
      <w:r>
        <w:rPr/>
        <w:t>premises or</w:t>
      </w:r>
      <w:r>
        <w:rPr>
          <w:spacing w:val="-1"/>
        </w:rPr>
        <w:t> </w:t>
      </w:r>
      <w:r>
        <w:rPr/>
        <w:t>any</w:t>
      </w:r>
      <w:r>
        <w:rPr>
          <w:spacing w:val="-1"/>
        </w:rPr>
        <w:t> </w:t>
      </w:r>
      <w:r>
        <w:rPr/>
        <w:t>part</w:t>
      </w:r>
      <w:r>
        <w:rPr>
          <w:spacing w:val="-1"/>
        </w:rPr>
        <w:t> </w:t>
      </w:r>
      <w:r>
        <w:rPr/>
        <w:t>thereof,</w:t>
      </w:r>
      <w:r>
        <w:rPr>
          <w:spacing w:val="-1"/>
        </w:rPr>
        <w:t> </w:t>
      </w:r>
      <w:r>
        <w:rPr/>
        <w:t>the</w:t>
      </w:r>
      <w:r>
        <w:rPr>
          <w:spacing w:val="-1"/>
        </w:rPr>
        <w:t> </w:t>
      </w:r>
      <w:r>
        <w:rPr/>
        <w:t>Lessee</w:t>
      </w:r>
      <w:r>
        <w:rPr>
          <w:spacing w:val="-1"/>
        </w:rPr>
        <w:t> </w:t>
      </w:r>
      <w:r>
        <w:rPr/>
        <w:t>will</w:t>
      </w:r>
      <w:r>
        <w:rPr>
          <w:spacing w:val="-1"/>
        </w:rPr>
        <w:t> </w:t>
      </w:r>
      <w:r>
        <w:rPr/>
        <w:t>at</w:t>
      </w:r>
      <w:r>
        <w:rPr>
          <w:spacing w:val="-1"/>
        </w:rPr>
        <w:t> </w:t>
      </w:r>
      <w:r>
        <w:rPr/>
        <w:t>all</w:t>
      </w:r>
      <w:r>
        <w:rPr>
          <w:spacing w:val="-1"/>
        </w:rPr>
        <w:t> </w:t>
      </w:r>
      <w:r>
        <w:rPr/>
        <w:t>times</w:t>
      </w:r>
      <w:r>
        <w:rPr>
          <w:spacing w:val="-1"/>
        </w:rPr>
        <w:t> </w:t>
      </w:r>
      <w:r>
        <w:rPr/>
        <w:t>keep</w:t>
      </w:r>
      <w:r>
        <w:rPr>
          <w:spacing w:val="-1"/>
        </w:rPr>
        <w:t> </w:t>
      </w:r>
      <w:r>
        <w:rPr/>
        <w:t>and</w:t>
      </w:r>
      <w:r>
        <w:rPr>
          <w:spacing w:val="-1"/>
        </w:rPr>
        <w:t> </w:t>
      </w:r>
      <w:r>
        <w:rPr/>
        <w:t>maintain</w:t>
      </w:r>
      <w:r>
        <w:rPr>
          <w:spacing w:val="-1"/>
        </w:rPr>
        <w:t> </w:t>
      </w:r>
      <w:r>
        <w:rPr/>
        <w:t>the</w:t>
      </w:r>
      <w:r>
        <w:rPr>
          <w:spacing w:val="-1"/>
        </w:rPr>
        <w:t> </w:t>
      </w:r>
      <w:r>
        <w:rPr/>
        <w:t>leased</w:t>
      </w:r>
      <w:r>
        <w:rPr>
          <w:spacing w:val="-1"/>
        </w:rPr>
        <w:t> </w:t>
      </w:r>
      <w:r>
        <w:rPr/>
        <w:t>premises</w:t>
      </w:r>
      <w:r>
        <w:rPr>
          <w:spacing w:val="-1"/>
        </w:rPr>
        <w:t> </w:t>
      </w:r>
      <w:r>
        <w:rPr/>
        <w:t>and</w:t>
      </w:r>
      <w:r>
        <w:rPr>
          <w:spacing w:val="-1"/>
        </w:rPr>
        <w:t> </w:t>
      </w:r>
      <w:r>
        <w:rPr/>
        <w:t>all</w:t>
      </w:r>
      <w:r>
        <w:rPr>
          <w:spacing w:val="-1"/>
        </w:rPr>
        <w:t> </w:t>
      </w:r>
      <w:r>
        <w:rPr/>
        <w:t>equipment and</w:t>
      </w:r>
      <w:r>
        <w:rPr>
          <w:spacing w:val="-1"/>
        </w:rPr>
        <w:t> </w:t>
      </w:r>
      <w:r>
        <w:rPr/>
        <w:t>fixtures</w:t>
      </w:r>
      <w:r>
        <w:rPr>
          <w:spacing w:val="-1"/>
        </w:rPr>
        <w:t> </w:t>
      </w:r>
      <w:r>
        <w:rPr/>
        <w:t>therein</w:t>
      </w:r>
      <w:r>
        <w:rPr>
          <w:spacing w:val="-1"/>
        </w:rPr>
        <w:t> </w:t>
      </w:r>
      <w:r>
        <w:rPr/>
        <w:t>or used</w:t>
      </w:r>
      <w:r>
        <w:rPr>
          <w:spacing w:val="-4"/>
        </w:rPr>
        <w:t> </w:t>
      </w:r>
      <w:r>
        <w:rPr/>
        <w:t>therewith</w:t>
      </w:r>
      <w:r>
        <w:rPr>
          <w:spacing w:val="-4"/>
        </w:rPr>
        <w:t> </w:t>
      </w:r>
      <w:r>
        <w:rPr/>
        <w:t>repaired,</w:t>
      </w:r>
      <w:r>
        <w:rPr>
          <w:spacing w:val="-4"/>
        </w:rPr>
        <w:t> </w:t>
      </w:r>
      <w:r>
        <w:rPr/>
        <w:t>whole</w:t>
      </w:r>
      <w:r>
        <w:rPr>
          <w:spacing w:val="-4"/>
        </w:rPr>
        <w:t> </w:t>
      </w:r>
      <w:r>
        <w:rPr/>
        <w:t>and</w:t>
      </w:r>
      <w:r>
        <w:rPr>
          <w:spacing w:val="-4"/>
        </w:rPr>
        <w:t> </w:t>
      </w:r>
      <w:r>
        <w:rPr/>
        <w:t>of</w:t>
      </w:r>
      <w:r>
        <w:rPr>
          <w:spacing w:val="-4"/>
        </w:rPr>
        <w:t> </w:t>
      </w:r>
      <w:r>
        <w:rPr/>
        <w:t>the</w:t>
      </w:r>
      <w:r>
        <w:rPr>
          <w:spacing w:val="-4"/>
        </w:rPr>
        <w:t> </w:t>
      </w:r>
      <w:r>
        <w:rPr/>
        <w:t>same</w:t>
      </w:r>
      <w:r>
        <w:rPr>
          <w:spacing w:val="-4"/>
        </w:rPr>
        <w:t> </w:t>
      </w:r>
      <w:r>
        <w:rPr/>
        <w:t>kind,</w:t>
      </w:r>
      <w:r>
        <w:rPr>
          <w:spacing w:val="-4"/>
        </w:rPr>
        <w:t> </w:t>
      </w:r>
      <w:r>
        <w:rPr/>
        <w:t>quality</w:t>
      </w:r>
      <w:r>
        <w:rPr>
          <w:spacing w:val="-4"/>
        </w:rPr>
        <w:t> </w:t>
      </w:r>
      <w:r>
        <w:rPr/>
        <w:t>and</w:t>
      </w:r>
      <w:r>
        <w:rPr>
          <w:spacing w:val="-4"/>
        </w:rPr>
        <w:t> </w:t>
      </w:r>
      <w:r>
        <w:rPr/>
        <w:t>description</w:t>
      </w:r>
      <w:r>
        <w:rPr>
          <w:spacing w:val="-4"/>
        </w:rPr>
        <w:t> </w:t>
      </w:r>
      <w:r>
        <w:rPr/>
        <w:t>and</w:t>
      </w:r>
      <w:r>
        <w:rPr>
          <w:spacing w:val="-4"/>
        </w:rPr>
        <w:t> </w:t>
      </w:r>
      <w:r>
        <w:rPr/>
        <w:t>in</w:t>
      </w:r>
      <w:r>
        <w:rPr>
          <w:spacing w:val="-4"/>
        </w:rPr>
        <w:t> </w:t>
      </w:r>
      <w:r>
        <w:rPr/>
        <w:t>such</w:t>
      </w:r>
      <w:r>
        <w:rPr>
          <w:spacing w:val="-4"/>
        </w:rPr>
        <w:t> </w:t>
      </w:r>
      <w:r>
        <w:rPr/>
        <w:t>good</w:t>
      </w:r>
      <w:r>
        <w:rPr>
          <w:spacing w:val="-4"/>
        </w:rPr>
        <w:t> </w:t>
      </w:r>
      <w:r>
        <w:rPr/>
        <w:t>repair,</w:t>
      </w:r>
      <w:r>
        <w:rPr>
          <w:spacing w:val="-4"/>
        </w:rPr>
        <w:t> </w:t>
      </w:r>
      <w:r>
        <w:rPr/>
        <w:t>order</w:t>
      </w:r>
      <w:r>
        <w:rPr>
          <w:spacing w:val="-4"/>
        </w:rPr>
        <w:t> </w:t>
      </w:r>
      <w:r>
        <w:rPr/>
        <w:t>and</w:t>
      </w:r>
      <w:r>
        <w:rPr>
          <w:spacing w:val="-4"/>
        </w:rPr>
        <w:t> </w:t>
      </w:r>
      <w:r>
        <w:rPr/>
        <w:t>condition</w:t>
      </w:r>
      <w:r>
        <w:rPr>
          <w:spacing w:val="-4"/>
        </w:rPr>
        <w:t> </w:t>
      </w:r>
      <w:r>
        <w:rPr/>
        <w:t>as</w:t>
      </w:r>
      <w:r>
        <w:rPr>
          <w:spacing w:val="-4"/>
        </w:rPr>
        <w:t> </w:t>
      </w:r>
      <w:r>
        <w:rPr/>
        <w:t>the same are at the beginning of, or may be put in during the term or any extension or renewal thereof, reasonable wear and tear and damage by unavoidable casualty only excepted.</w:t>
      </w:r>
      <w:r>
        <w:rPr>
          <w:spacing w:val="-2"/>
        </w:rPr>
        <w:t> </w:t>
      </w:r>
      <w:r>
        <w:rPr/>
        <w:t>The Lessor and the Lessee agree to comply with any responsibility which either may have under applicable law to perform repairs upon the leased premises. If Lessee fails within a reasonable time, or improperly</w:t>
      </w:r>
      <w:r>
        <w:rPr>
          <w:spacing w:val="-2"/>
        </w:rPr>
        <w:t> </w:t>
      </w:r>
      <w:r>
        <w:rPr/>
        <w:t>makes</w:t>
      </w:r>
      <w:r>
        <w:rPr>
          <w:spacing w:val="-2"/>
        </w:rPr>
        <w:t> </w:t>
      </w:r>
      <w:r>
        <w:rPr/>
        <w:t>such</w:t>
      </w:r>
      <w:r>
        <w:rPr>
          <w:spacing w:val="-2"/>
        </w:rPr>
        <w:t> </w:t>
      </w:r>
      <w:r>
        <w:rPr/>
        <w:t>repairs,</w:t>
      </w:r>
      <w:r>
        <w:rPr>
          <w:spacing w:val="-2"/>
        </w:rPr>
        <w:t> </w:t>
      </w:r>
      <w:r>
        <w:rPr/>
        <w:t>then</w:t>
      </w:r>
      <w:r>
        <w:rPr>
          <w:spacing w:val="-2"/>
        </w:rPr>
        <w:t> </w:t>
      </w:r>
      <w:r>
        <w:rPr/>
        <w:t>and</w:t>
      </w:r>
      <w:r>
        <w:rPr>
          <w:spacing w:val="-2"/>
        </w:rPr>
        <w:t> </w:t>
      </w:r>
      <w:r>
        <w:rPr/>
        <w:t>in</w:t>
      </w:r>
      <w:r>
        <w:rPr>
          <w:spacing w:val="-2"/>
        </w:rPr>
        <w:t> </w:t>
      </w:r>
      <w:r>
        <w:rPr/>
        <w:t>any</w:t>
      </w:r>
      <w:r>
        <w:rPr>
          <w:spacing w:val="-2"/>
        </w:rPr>
        <w:t> </w:t>
      </w:r>
      <w:r>
        <w:rPr/>
        <w:t>such</w:t>
      </w:r>
      <w:r>
        <w:rPr>
          <w:spacing w:val="-2"/>
        </w:rPr>
        <w:t> </w:t>
      </w:r>
      <w:r>
        <w:rPr/>
        <w:t>event</w:t>
      </w:r>
      <w:r>
        <w:rPr>
          <w:spacing w:val="-2"/>
        </w:rPr>
        <w:t> </w:t>
      </w:r>
      <w:r>
        <w:rPr/>
        <w:t>or</w:t>
      </w:r>
      <w:r>
        <w:rPr>
          <w:spacing w:val="-2"/>
        </w:rPr>
        <w:t> </w:t>
      </w:r>
      <w:r>
        <w:rPr/>
        <w:t>events,</w:t>
      </w:r>
      <w:r>
        <w:rPr>
          <w:spacing w:val="-2"/>
        </w:rPr>
        <w:t> </w:t>
      </w:r>
      <w:r>
        <w:rPr/>
        <w:t>the</w:t>
      </w:r>
      <w:r>
        <w:rPr>
          <w:spacing w:val="-2"/>
        </w:rPr>
        <w:t> </w:t>
      </w:r>
      <w:r>
        <w:rPr/>
        <w:t>Lessor</w:t>
      </w:r>
      <w:r>
        <w:rPr>
          <w:spacing w:val="-2"/>
        </w:rPr>
        <w:t> </w:t>
      </w:r>
      <w:r>
        <w:rPr/>
        <w:t>may</w:t>
      </w:r>
      <w:r>
        <w:rPr>
          <w:spacing w:val="-2"/>
        </w:rPr>
        <w:t> </w:t>
      </w:r>
      <w:r>
        <w:rPr/>
        <w:t>(but</w:t>
      </w:r>
      <w:r>
        <w:rPr>
          <w:spacing w:val="-2"/>
        </w:rPr>
        <w:t> </w:t>
      </w:r>
      <w:r>
        <w:rPr/>
        <w:t>shall</w:t>
      </w:r>
      <w:r>
        <w:rPr>
          <w:spacing w:val="-2"/>
        </w:rPr>
        <w:t> </w:t>
      </w:r>
      <w:r>
        <w:rPr/>
        <w:t>not</w:t>
      </w:r>
      <w:r>
        <w:rPr>
          <w:spacing w:val="-2"/>
        </w:rPr>
        <w:t> </w:t>
      </w:r>
      <w:r>
        <w:rPr/>
        <w:t>be</w:t>
      </w:r>
      <w:r>
        <w:rPr>
          <w:spacing w:val="-2"/>
        </w:rPr>
        <w:t> </w:t>
      </w:r>
      <w:r>
        <w:rPr/>
        <w:t>obligated</w:t>
      </w:r>
      <w:r>
        <w:rPr>
          <w:spacing w:val="-2"/>
        </w:rPr>
        <w:t> </w:t>
      </w:r>
      <w:r>
        <w:rPr/>
        <w:t>to)</w:t>
      </w:r>
      <w:r>
        <w:rPr>
          <w:spacing w:val="-2"/>
        </w:rPr>
        <w:t> </w:t>
      </w:r>
      <w:r>
        <w:rPr/>
        <w:t>make</w:t>
      </w:r>
      <w:r>
        <w:rPr>
          <w:spacing w:val="-2"/>
        </w:rPr>
        <w:t> </w:t>
      </w:r>
      <w:r>
        <w:rPr/>
        <w:t>such repairs and the Lessee shall reimburse the Lessor for the reasonable cost of such repairs in full, upon demand.</w:t>
      </w:r>
    </w:p>
    <w:p>
      <w:pPr>
        <w:pStyle w:val="BodyText"/>
        <w:spacing w:line="228" w:lineRule="auto" w:before="167"/>
        <w:ind w:left="68" w:right="457"/>
        <w:jc w:val="both"/>
      </w:pPr>
      <w:r>
        <w:rPr/>
        <w:t>The Lessor may enter upon the leased premises to make repairs thereto, to inspect the premises, or to show the premises to prospective</w:t>
      </w:r>
      <w:r>
        <w:rPr>
          <w:spacing w:val="-11"/>
        </w:rPr>
        <w:t> </w:t>
      </w:r>
      <w:r>
        <w:rPr/>
        <w:t>tenants,</w:t>
      </w:r>
      <w:r>
        <w:rPr>
          <w:spacing w:val="-10"/>
        </w:rPr>
        <w:t> </w:t>
      </w:r>
      <w:r>
        <w:rPr/>
        <w:t>purchasers,</w:t>
      </w:r>
      <w:r>
        <w:rPr>
          <w:spacing w:val="-10"/>
        </w:rPr>
        <w:t> </w:t>
      </w:r>
      <w:r>
        <w:rPr/>
        <w:t>or</w:t>
      </w:r>
      <w:r>
        <w:rPr>
          <w:spacing w:val="-10"/>
        </w:rPr>
        <w:t> </w:t>
      </w:r>
      <w:r>
        <w:rPr/>
        <w:t>mortgagees.</w:t>
      </w:r>
      <w:r>
        <w:rPr>
          <w:spacing w:val="-12"/>
        </w:rPr>
        <w:t> </w:t>
      </w:r>
      <w:r>
        <w:rPr/>
        <w:t>The</w:t>
      </w:r>
      <w:r>
        <w:rPr>
          <w:spacing w:val="-9"/>
        </w:rPr>
        <w:t> </w:t>
      </w:r>
      <w:r>
        <w:rPr/>
        <w:t>Lessor</w:t>
      </w:r>
      <w:r>
        <w:rPr>
          <w:spacing w:val="-10"/>
        </w:rPr>
        <w:t> </w:t>
      </w:r>
      <w:r>
        <w:rPr/>
        <w:t>may</w:t>
      </w:r>
      <w:r>
        <w:rPr>
          <w:spacing w:val="-10"/>
        </w:rPr>
        <w:t> </w:t>
      </w:r>
      <w:r>
        <w:rPr/>
        <w:t>also</w:t>
      </w:r>
      <w:r>
        <w:rPr>
          <w:spacing w:val="-10"/>
        </w:rPr>
        <w:t> </w:t>
      </w:r>
      <w:r>
        <w:rPr/>
        <w:t>enter</w:t>
      </w:r>
      <w:r>
        <w:rPr>
          <w:spacing w:val="-10"/>
        </w:rPr>
        <w:t> </w:t>
      </w:r>
      <w:r>
        <w:rPr/>
        <w:t>upon</w:t>
      </w:r>
      <w:r>
        <w:rPr>
          <w:spacing w:val="-10"/>
        </w:rPr>
        <w:t> </w:t>
      </w:r>
      <w:r>
        <w:rPr/>
        <w:t>the</w:t>
      </w:r>
      <w:r>
        <w:rPr>
          <w:spacing w:val="-10"/>
        </w:rPr>
        <w:t> </w:t>
      </w:r>
      <w:r>
        <w:rPr/>
        <w:t>said</w:t>
      </w:r>
      <w:r>
        <w:rPr>
          <w:spacing w:val="-10"/>
        </w:rPr>
        <w:t> </w:t>
      </w:r>
      <w:r>
        <w:rPr/>
        <w:t>premises</w:t>
      </w:r>
      <w:r>
        <w:rPr>
          <w:spacing w:val="-10"/>
        </w:rPr>
        <w:t> </w:t>
      </w:r>
      <w:r>
        <w:rPr/>
        <w:t>if</w:t>
      </w:r>
      <w:r>
        <w:rPr>
          <w:spacing w:val="-10"/>
        </w:rPr>
        <w:t> </w:t>
      </w:r>
      <w:r>
        <w:rPr/>
        <w:t>same</w:t>
      </w:r>
      <w:r>
        <w:rPr>
          <w:spacing w:val="-10"/>
        </w:rPr>
        <w:t> </w:t>
      </w:r>
      <w:r>
        <w:rPr/>
        <w:t>appear</w:t>
      </w:r>
      <w:r>
        <w:rPr>
          <w:spacing w:val="-10"/>
        </w:rPr>
        <w:t> </w:t>
      </w:r>
      <w:r>
        <w:rPr/>
        <w:t>to</w:t>
      </w:r>
      <w:r>
        <w:rPr>
          <w:spacing w:val="-10"/>
        </w:rPr>
        <w:t> </w:t>
      </w:r>
      <w:r>
        <w:rPr/>
        <w:t>have</w:t>
      </w:r>
      <w:r>
        <w:rPr>
          <w:spacing w:val="-10"/>
        </w:rPr>
        <w:t> </w:t>
      </w:r>
      <w:r>
        <w:rPr/>
        <w:t>been abandoned by the Lessee or as otherwise permitted by law.</w:t>
      </w:r>
    </w:p>
    <w:p>
      <w:pPr>
        <w:pStyle w:val="BodyText"/>
        <w:spacing w:line="228" w:lineRule="auto" w:before="172"/>
        <w:ind w:left="68" w:right="456"/>
        <w:jc w:val="both"/>
      </w:pPr>
      <w:r>
        <w:rPr/>
        <w:t>If</w:t>
      </w:r>
      <w:r>
        <w:rPr>
          <w:spacing w:val="-3"/>
        </w:rPr>
        <w:t> </w:t>
      </w:r>
      <w:r>
        <w:rPr/>
        <w:t>the</w:t>
      </w:r>
      <w:r>
        <w:rPr>
          <w:spacing w:val="-3"/>
        </w:rPr>
        <w:t> </w:t>
      </w:r>
      <w:r>
        <w:rPr/>
        <w:t>Lessee</w:t>
      </w:r>
      <w:r>
        <w:rPr>
          <w:spacing w:val="-3"/>
        </w:rPr>
        <w:t> </w:t>
      </w:r>
      <w:r>
        <w:rPr/>
        <w:t>shall</w:t>
      </w:r>
      <w:r>
        <w:rPr>
          <w:spacing w:val="-3"/>
        </w:rPr>
        <w:t> </w:t>
      </w:r>
      <w:r>
        <w:rPr/>
        <w:t>fail</w:t>
      </w:r>
      <w:r>
        <w:rPr>
          <w:spacing w:val="-3"/>
        </w:rPr>
        <w:t> </w:t>
      </w:r>
      <w:r>
        <w:rPr/>
        <w:t>to</w:t>
      </w:r>
      <w:r>
        <w:rPr>
          <w:spacing w:val="-3"/>
        </w:rPr>
        <w:t> </w:t>
      </w:r>
      <w:r>
        <w:rPr/>
        <w:t>comply</w:t>
      </w:r>
      <w:r>
        <w:rPr>
          <w:spacing w:val="-3"/>
        </w:rPr>
        <w:t> </w:t>
      </w:r>
      <w:r>
        <w:rPr/>
        <w:t>with</w:t>
      </w:r>
      <w:r>
        <w:rPr>
          <w:spacing w:val="-3"/>
        </w:rPr>
        <w:t> </w:t>
      </w:r>
      <w:r>
        <w:rPr/>
        <w:t>any</w:t>
      </w:r>
      <w:r>
        <w:rPr>
          <w:spacing w:val="-3"/>
        </w:rPr>
        <w:t> </w:t>
      </w:r>
      <w:r>
        <w:rPr/>
        <w:t>lawful</w:t>
      </w:r>
      <w:r>
        <w:rPr>
          <w:spacing w:val="-3"/>
        </w:rPr>
        <w:t> </w:t>
      </w:r>
      <w:r>
        <w:rPr/>
        <w:t>term,</w:t>
      </w:r>
      <w:r>
        <w:rPr>
          <w:spacing w:val="-3"/>
        </w:rPr>
        <w:t> </w:t>
      </w:r>
      <w:r>
        <w:rPr/>
        <w:t>condition,</w:t>
      </w:r>
      <w:r>
        <w:rPr>
          <w:spacing w:val="-3"/>
        </w:rPr>
        <w:t> </w:t>
      </w:r>
      <w:r>
        <w:rPr/>
        <w:t>covenant,</w:t>
      </w:r>
      <w:r>
        <w:rPr>
          <w:spacing w:val="-3"/>
        </w:rPr>
        <w:t> </w:t>
      </w:r>
      <w:r>
        <w:rPr/>
        <w:t>obligation,</w:t>
      </w:r>
      <w:r>
        <w:rPr>
          <w:spacing w:val="-3"/>
        </w:rPr>
        <w:t> </w:t>
      </w:r>
      <w:r>
        <w:rPr/>
        <w:t>or</w:t>
      </w:r>
      <w:r>
        <w:rPr>
          <w:spacing w:val="-3"/>
        </w:rPr>
        <w:t> </w:t>
      </w:r>
      <w:r>
        <w:rPr/>
        <w:t>agreement</w:t>
      </w:r>
      <w:r>
        <w:rPr>
          <w:spacing w:val="-3"/>
        </w:rPr>
        <w:t> </w:t>
      </w:r>
      <w:r>
        <w:rPr/>
        <w:t>expressed</w:t>
      </w:r>
      <w:r>
        <w:rPr>
          <w:spacing w:val="-3"/>
        </w:rPr>
        <w:t> </w:t>
      </w:r>
      <w:r>
        <w:rPr/>
        <w:t>herein</w:t>
      </w:r>
      <w:r>
        <w:rPr>
          <w:spacing w:val="-3"/>
        </w:rPr>
        <w:t> </w:t>
      </w:r>
      <w:r>
        <w:rPr/>
        <w:t>or</w:t>
      </w:r>
      <w:r>
        <w:rPr>
          <w:spacing w:val="-3"/>
        </w:rPr>
        <w:t> </w:t>
      </w:r>
      <w:r>
        <w:rPr/>
        <w:t>implied hereunder, or if the Lessee shall be declared bankrupt, or insolvent according to law or if any assignment of the Lessee’s property</w:t>
      </w:r>
      <w:r>
        <w:rPr>
          <w:spacing w:val="-3"/>
        </w:rPr>
        <w:t> </w:t>
      </w:r>
      <w:r>
        <w:rPr/>
        <w:t>shall</w:t>
      </w:r>
      <w:r>
        <w:rPr>
          <w:spacing w:val="-3"/>
        </w:rPr>
        <w:t> </w:t>
      </w:r>
      <w:r>
        <w:rPr/>
        <w:t>be</w:t>
      </w:r>
      <w:r>
        <w:rPr>
          <w:spacing w:val="-3"/>
        </w:rPr>
        <w:t> </w:t>
      </w:r>
      <w:r>
        <w:rPr/>
        <w:t>made</w:t>
      </w:r>
      <w:r>
        <w:rPr>
          <w:spacing w:val="-3"/>
        </w:rPr>
        <w:t> </w:t>
      </w:r>
      <w:r>
        <w:rPr/>
        <w:t>for</w:t>
      </w:r>
      <w:r>
        <w:rPr>
          <w:spacing w:val="-3"/>
        </w:rPr>
        <w:t> </w:t>
      </w:r>
      <w:r>
        <w:rPr/>
        <w:t>the</w:t>
      </w:r>
      <w:r>
        <w:rPr>
          <w:spacing w:val="-3"/>
        </w:rPr>
        <w:t> </w:t>
      </w:r>
      <w:r>
        <w:rPr/>
        <w:t>benefit</w:t>
      </w:r>
      <w:r>
        <w:rPr>
          <w:spacing w:val="-3"/>
        </w:rPr>
        <w:t> </w:t>
      </w:r>
      <w:r>
        <w:rPr/>
        <w:t>of</w:t>
      </w:r>
      <w:r>
        <w:rPr>
          <w:spacing w:val="-3"/>
        </w:rPr>
        <w:t> </w:t>
      </w:r>
      <w:r>
        <w:rPr/>
        <w:t>creditors,</w:t>
      </w:r>
      <w:r>
        <w:rPr>
          <w:spacing w:val="-3"/>
        </w:rPr>
        <w:t> </w:t>
      </w:r>
      <w:r>
        <w:rPr/>
        <w:t>or</w:t>
      </w:r>
      <w:r>
        <w:rPr>
          <w:spacing w:val="-3"/>
        </w:rPr>
        <w:t> </w:t>
      </w:r>
      <w:r>
        <w:rPr/>
        <w:t>if</w:t>
      </w:r>
      <w:r>
        <w:rPr>
          <w:spacing w:val="-3"/>
        </w:rPr>
        <w:t> </w:t>
      </w:r>
      <w:r>
        <w:rPr/>
        <w:t>the</w:t>
      </w:r>
      <w:r>
        <w:rPr>
          <w:spacing w:val="-3"/>
        </w:rPr>
        <w:t> </w:t>
      </w:r>
      <w:r>
        <w:rPr/>
        <w:t>premises</w:t>
      </w:r>
      <w:r>
        <w:rPr>
          <w:spacing w:val="-3"/>
        </w:rPr>
        <w:t> </w:t>
      </w:r>
      <w:r>
        <w:rPr/>
        <w:t>appear</w:t>
      </w:r>
      <w:r>
        <w:rPr>
          <w:spacing w:val="-3"/>
        </w:rPr>
        <w:t> </w:t>
      </w:r>
      <w:r>
        <w:rPr/>
        <w:t>to</w:t>
      </w:r>
      <w:r>
        <w:rPr>
          <w:spacing w:val="-3"/>
        </w:rPr>
        <w:t> </w:t>
      </w:r>
      <w:r>
        <w:rPr/>
        <w:t>be</w:t>
      </w:r>
      <w:r>
        <w:rPr>
          <w:spacing w:val="-3"/>
        </w:rPr>
        <w:t> </w:t>
      </w:r>
      <w:r>
        <w:rPr/>
        <w:t>abandoned</w:t>
      </w:r>
      <w:r>
        <w:rPr>
          <w:spacing w:val="-3"/>
        </w:rPr>
        <w:t> </w:t>
      </w:r>
      <w:r>
        <w:rPr/>
        <w:t>then,</w:t>
      </w:r>
      <w:r>
        <w:rPr>
          <w:spacing w:val="-3"/>
        </w:rPr>
        <w:t> </w:t>
      </w:r>
      <w:r>
        <w:rPr/>
        <w:t>and</w:t>
      </w:r>
      <w:r>
        <w:rPr>
          <w:spacing w:val="-3"/>
        </w:rPr>
        <w:t> </w:t>
      </w:r>
      <w:r>
        <w:rPr/>
        <w:t>in</w:t>
      </w:r>
      <w:r>
        <w:rPr>
          <w:spacing w:val="-3"/>
        </w:rPr>
        <w:t> </w:t>
      </w:r>
      <w:r>
        <w:rPr/>
        <w:t>any</w:t>
      </w:r>
      <w:r>
        <w:rPr>
          <w:spacing w:val="-3"/>
        </w:rPr>
        <w:t> </w:t>
      </w:r>
      <w:r>
        <w:rPr/>
        <w:t>of</w:t>
      </w:r>
      <w:r>
        <w:rPr>
          <w:spacing w:val="-3"/>
        </w:rPr>
        <w:t> </w:t>
      </w:r>
      <w:r>
        <w:rPr/>
        <w:t>the</w:t>
      </w:r>
      <w:r>
        <w:rPr>
          <w:spacing w:val="-3"/>
        </w:rPr>
        <w:t> </w:t>
      </w:r>
      <w:r>
        <w:rPr/>
        <w:t>said</w:t>
      </w:r>
      <w:r>
        <w:rPr>
          <w:spacing w:val="-3"/>
        </w:rPr>
        <w:t> </w:t>
      </w:r>
      <w:r>
        <w:rPr/>
        <w:t>cases and notwithstanding any license or waiver of any prior breach of any of the said terms, conditions, covenants, obligations, or </w:t>
      </w:r>
      <w:r>
        <w:rPr>
          <w:spacing w:val="-2"/>
        </w:rPr>
        <w:t>agreements the Lessor, without necessity or requirement of making any entry may (subject to the Lessee’s rights under applicable </w:t>
      </w:r>
      <w:r>
        <w:rPr/>
        <w:t>law) terminate this lease by:</w:t>
      </w:r>
    </w:p>
    <w:p>
      <w:pPr>
        <w:pStyle w:val="ListParagraph"/>
        <w:numPr>
          <w:ilvl w:val="1"/>
          <w:numId w:val="2"/>
        </w:numPr>
        <w:tabs>
          <w:tab w:pos="1112" w:val="left" w:leader="none"/>
        </w:tabs>
        <w:spacing w:line="228" w:lineRule="auto" w:before="0" w:after="0"/>
        <w:ind w:left="788" w:right="441" w:firstLine="0"/>
        <w:jc w:val="both"/>
        <w:rPr>
          <w:sz w:val="16"/>
        </w:rPr>
      </w:pPr>
      <w:r>
        <w:rPr>
          <w:sz w:val="16"/>
        </w:rPr>
        <w:t>a</w:t>
      </w:r>
      <w:r>
        <w:rPr>
          <w:spacing w:val="40"/>
          <w:sz w:val="16"/>
        </w:rPr>
        <w:t> </w:t>
      </w:r>
      <w:r>
        <w:rPr>
          <w:spacing w:val="9"/>
          <w:sz w:val="16"/>
        </w:rPr>
        <w:t>seven</w:t>
      </w:r>
      <w:r>
        <w:rPr>
          <w:spacing w:val="40"/>
          <w:sz w:val="16"/>
        </w:rPr>
        <w:t> </w:t>
      </w:r>
      <w:r>
        <w:rPr>
          <w:sz w:val="16"/>
        </w:rPr>
        <w:t>(7)</w:t>
      </w:r>
      <w:r>
        <w:rPr>
          <w:spacing w:val="40"/>
          <w:sz w:val="16"/>
        </w:rPr>
        <w:t> </w:t>
      </w:r>
      <w:r>
        <w:rPr>
          <w:sz w:val="16"/>
        </w:rPr>
        <w:t>day</w:t>
      </w:r>
      <w:r>
        <w:rPr>
          <w:spacing w:val="40"/>
          <w:sz w:val="16"/>
        </w:rPr>
        <w:t> </w:t>
      </w:r>
      <w:r>
        <w:rPr>
          <w:spacing w:val="10"/>
          <w:sz w:val="16"/>
        </w:rPr>
        <w:t>written</w:t>
      </w:r>
      <w:r>
        <w:rPr>
          <w:spacing w:val="40"/>
          <w:sz w:val="16"/>
        </w:rPr>
        <w:t> </w:t>
      </w:r>
      <w:r>
        <w:rPr>
          <w:spacing w:val="10"/>
          <w:sz w:val="16"/>
        </w:rPr>
        <w:t>notice</w:t>
      </w:r>
      <w:r>
        <w:rPr>
          <w:spacing w:val="40"/>
          <w:sz w:val="16"/>
        </w:rPr>
        <w:t> </w:t>
      </w:r>
      <w:r>
        <w:rPr>
          <w:sz w:val="16"/>
        </w:rPr>
        <w:t>to</w:t>
      </w:r>
      <w:r>
        <w:rPr>
          <w:spacing w:val="40"/>
          <w:sz w:val="16"/>
        </w:rPr>
        <w:t> </w:t>
      </w:r>
      <w:r>
        <w:rPr>
          <w:sz w:val="16"/>
        </w:rPr>
        <w:t>the</w:t>
      </w:r>
      <w:r>
        <w:rPr>
          <w:spacing w:val="40"/>
          <w:sz w:val="16"/>
        </w:rPr>
        <w:t> </w:t>
      </w:r>
      <w:r>
        <w:rPr>
          <w:spacing w:val="10"/>
          <w:sz w:val="16"/>
        </w:rPr>
        <w:t>Lessee</w:t>
      </w:r>
      <w:r>
        <w:rPr>
          <w:spacing w:val="40"/>
          <w:sz w:val="16"/>
        </w:rPr>
        <w:t> </w:t>
      </w:r>
      <w:r>
        <w:rPr>
          <w:sz w:val="16"/>
        </w:rPr>
        <w:t>to</w:t>
      </w:r>
      <w:r>
        <w:rPr>
          <w:spacing w:val="40"/>
          <w:sz w:val="16"/>
        </w:rPr>
        <w:t> </w:t>
      </w:r>
      <w:r>
        <w:rPr>
          <w:spacing w:val="10"/>
          <w:sz w:val="16"/>
        </w:rPr>
        <w:t>vacate</w:t>
      </w:r>
      <w:r>
        <w:rPr>
          <w:spacing w:val="40"/>
          <w:sz w:val="16"/>
        </w:rPr>
        <w:t> </w:t>
      </w:r>
      <w:r>
        <w:rPr>
          <w:sz w:val="16"/>
        </w:rPr>
        <w:t>said</w:t>
      </w:r>
      <w:r>
        <w:rPr>
          <w:spacing w:val="40"/>
          <w:sz w:val="16"/>
        </w:rPr>
        <w:t> </w:t>
      </w:r>
      <w:r>
        <w:rPr>
          <w:spacing w:val="10"/>
          <w:sz w:val="16"/>
        </w:rPr>
        <w:t>leased</w:t>
      </w:r>
      <w:r>
        <w:rPr>
          <w:spacing w:val="40"/>
          <w:sz w:val="16"/>
        </w:rPr>
        <w:t> </w:t>
      </w:r>
      <w:r>
        <w:rPr>
          <w:spacing w:val="10"/>
          <w:sz w:val="16"/>
        </w:rPr>
        <w:t>premises</w:t>
      </w:r>
      <w:r>
        <w:rPr>
          <w:spacing w:val="40"/>
          <w:sz w:val="16"/>
        </w:rPr>
        <w:t> </w:t>
      </w:r>
      <w:r>
        <w:rPr>
          <w:sz w:val="16"/>
        </w:rPr>
        <w:t>in</w:t>
      </w:r>
      <w:r>
        <w:rPr>
          <w:spacing w:val="40"/>
          <w:sz w:val="16"/>
        </w:rPr>
        <w:t> </w:t>
      </w:r>
      <w:r>
        <w:rPr>
          <w:sz w:val="16"/>
        </w:rPr>
        <w:t>case</w:t>
      </w:r>
      <w:r>
        <w:rPr>
          <w:spacing w:val="40"/>
          <w:sz w:val="16"/>
        </w:rPr>
        <w:t> </w:t>
      </w:r>
      <w:r>
        <w:rPr>
          <w:sz w:val="16"/>
        </w:rPr>
        <w:t>of</w:t>
      </w:r>
      <w:r>
        <w:rPr>
          <w:spacing w:val="40"/>
          <w:sz w:val="16"/>
        </w:rPr>
        <w:t> </w:t>
      </w:r>
      <w:r>
        <w:rPr>
          <w:spacing w:val="12"/>
          <w:sz w:val="16"/>
        </w:rPr>
        <w:t>any </w:t>
      </w:r>
      <w:r>
        <w:rPr>
          <w:sz w:val="16"/>
        </w:rPr>
        <w:t>breach except only for nonpayment of rent, or</w:t>
      </w:r>
    </w:p>
    <w:p>
      <w:pPr>
        <w:pStyle w:val="ListParagraph"/>
        <w:numPr>
          <w:ilvl w:val="1"/>
          <w:numId w:val="2"/>
        </w:numPr>
        <w:tabs>
          <w:tab w:pos="1010" w:val="left" w:leader="none"/>
          <w:tab w:pos="1048" w:val="left" w:leader="none"/>
        </w:tabs>
        <w:spacing w:line="228" w:lineRule="auto" w:before="0" w:after="0"/>
        <w:ind w:left="1048" w:right="814" w:hanging="260"/>
        <w:jc w:val="both"/>
        <w:rPr>
          <w:sz w:val="16"/>
        </w:rPr>
      </w:pPr>
      <w:r>
        <w:rPr>
          <w:sz w:val="16"/>
        </w:rPr>
        <w:t>a</w:t>
      </w:r>
      <w:r>
        <w:rPr>
          <w:spacing w:val="-3"/>
          <w:sz w:val="16"/>
        </w:rPr>
        <w:t> </w:t>
      </w:r>
      <w:r>
        <w:rPr>
          <w:sz w:val="16"/>
        </w:rPr>
        <w:t>fourteen</w:t>
      </w:r>
      <w:r>
        <w:rPr>
          <w:spacing w:val="-3"/>
          <w:sz w:val="16"/>
        </w:rPr>
        <w:t> </w:t>
      </w:r>
      <w:r>
        <w:rPr>
          <w:sz w:val="16"/>
        </w:rPr>
        <w:t>(14)</w:t>
      </w:r>
      <w:r>
        <w:rPr>
          <w:spacing w:val="-3"/>
          <w:sz w:val="16"/>
        </w:rPr>
        <w:t> </w:t>
      </w:r>
      <w:r>
        <w:rPr>
          <w:sz w:val="16"/>
        </w:rPr>
        <w:t>day</w:t>
      </w:r>
      <w:r>
        <w:rPr>
          <w:spacing w:val="-3"/>
          <w:sz w:val="16"/>
        </w:rPr>
        <w:t> </w:t>
      </w:r>
      <w:r>
        <w:rPr>
          <w:sz w:val="16"/>
        </w:rPr>
        <w:t>written</w:t>
      </w:r>
      <w:r>
        <w:rPr>
          <w:spacing w:val="-3"/>
          <w:sz w:val="16"/>
        </w:rPr>
        <w:t> </w:t>
      </w:r>
      <w:r>
        <w:rPr>
          <w:sz w:val="16"/>
        </w:rPr>
        <w:t>notice</w:t>
      </w:r>
      <w:r>
        <w:rPr>
          <w:spacing w:val="-3"/>
          <w:sz w:val="16"/>
        </w:rPr>
        <w:t> </w:t>
      </w:r>
      <w:r>
        <w:rPr>
          <w:sz w:val="16"/>
        </w:rPr>
        <w:t>to</w:t>
      </w:r>
      <w:r>
        <w:rPr>
          <w:spacing w:val="-3"/>
          <w:sz w:val="16"/>
        </w:rPr>
        <w:t> </w:t>
      </w:r>
      <w:r>
        <w:rPr>
          <w:sz w:val="16"/>
        </w:rPr>
        <w:t>the</w:t>
      </w:r>
      <w:r>
        <w:rPr>
          <w:spacing w:val="-3"/>
          <w:sz w:val="16"/>
        </w:rPr>
        <w:t> </w:t>
      </w:r>
      <w:r>
        <w:rPr>
          <w:sz w:val="16"/>
        </w:rPr>
        <w:t>Lessee</w:t>
      </w:r>
      <w:r>
        <w:rPr>
          <w:spacing w:val="-3"/>
          <w:sz w:val="16"/>
        </w:rPr>
        <w:t> </w:t>
      </w:r>
      <w:r>
        <w:rPr>
          <w:sz w:val="16"/>
        </w:rPr>
        <w:t>to</w:t>
      </w:r>
      <w:r>
        <w:rPr>
          <w:spacing w:val="-3"/>
          <w:sz w:val="16"/>
        </w:rPr>
        <w:t> </w:t>
      </w:r>
      <w:r>
        <w:rPr>
          <w:sz w:val="16"/>
        </w:rPr>
        <w:t>vacate</w:t>
      </w:r>
      <w:r>
        <w:rPr>
          <w:spacing w:val="-3"/>
          <w:sz w:val="16"/>
        </w:rPr>
        <w:t> </w:t>
      </w:r>
      <w:r>
        <w:rPr>
          <w:sz w:val="16"/>
        </w:rPr>
        <w:t>said</w:t>
      </w:r>
      <w:r>
        <w:rPr>
          <w:spacing w:val="-3"/>
          <w:sz w:val="16"/>
        </w:rPr>
        <w:t> </w:t>
      </w:r>
      <w:r>
        <w:rPr>
          <w:sz w:val="16"/>
        </w:rPr>
        <w:t>leased</w:t>
      </w:r>
      <w:r>
        <w:rPr>
          <w:spacing w:val="-3"/>
          <w:sz w:val="16"/>
        </w:rPr>
        <w:t> </w:t>
      </w:r>
      <w:r>
        <w:rPr>
          <w:sz w:val="16"/>
        </w:rPr>
        <w:t>premises</w:t>
      </w:r>
      <w:r>
        <w:rPr>
          <w:spacing w:val="-3"/>
          <w:sz w:val="16"/>
        </w:rPr>
        <w:t> </w:t>
      </w:r>
      <w:r>
        <w:rPr>
          <w:sz w:val="16"/>
        </w:rPr>
        <w:t>upon</w:t>
      </w:r>
      <w:r>
        <w:rPr>
          <w:spacing w:val="-3"/>
          <w:sz w:val="16"/>
        </w:rPr>
        <w:t> </w:t>
      </w:r>
      <w:r>
        <w:rPr>
          <w:sz w:val="16"/>
        </w:rPr>
        <w:t>the</w:t>
      </w:r>
      <w:r>
        <w:rPr>
          <w:spacing w:val="-3"/>
          <w:sz w:val="16"/>
        </w:rPr>
        <w:t> </w:t>
      </w:r>
      <w:r>
        <w:rPr>
          <w:sz w:val="16"/>
        </w:rPr>
        <w:t>neglect</w:t>
      </w:r>
      <w:r>
        <w:rPr>
          <w:spacing w:val="-3"/>
          <w:sz w:val="16"/>
        </w:rPr>
        <w:t> </w:t>
      </w:r>
      <w:r>
        <w:rPr>
          <w:sz w:val="16"/>
        </w:rPr>
        <w:t>or</w:t>
      </w:r>
      <w:r>
        <w:rPr>
          <w:spacing w:val="-3"/>
          <w:sz w:val="16"/>
        </w:rPr>
        <w:t> </w:t>
      </w:r>
      <w:r>
        <w:rPr>
          <w:sz w:val="16"/>
        </w:rPr>
        <w:t>refusal</w:t>
      </w:r>
      <w:r>
        <w:rPr>
          <w:spacing w:val="-3"/>
          <w:sz w:val="16"/>
        </w:rPr>
        <w:t> </w:t>
      </w:r>
      <w:r>
        <w:rPr>
          <w:sz w:val="16"/>
        </w:rPr>
        <w:t>of the Lessee to pay the rent as herein provided.</w:t>
      </w:r>
    </w:p>
    <w:p>
      <w:pPr>
        <w:pStyle w:val="BodyText"/>
        <w:spacing w:line="228" w:lineRule="auto"/>
        <w:ind w:left="68" w:right="457"/>
        <w:jc w:val="both"/>
      </w:pPr>
      <w:r>
        <w:rPr/>
        <w:t>Any termination under this section shall be without prejudice to any remedies which might otherwise be used for arrears of rent or preceding breach of any of the said terms, conditions, covenants, obligations or agreements.</w:t>
      </w:r>
    </w:p>
    <w:p>
      <w:pPr>
        <w:pStyle w:val="BodyText"/>
        <w:spacing w:line="228" w:lineRule="auto" w:before="167"/>
        <w:ind w:left="68" w:right="457"/>
        <w:jc w:val="both"/>
      </w:pPr>
      <w:r>
        <w:rPr/>
        <w:t>The Lessee covenants that in case of any termination of this lease, by reason of the default of the Lessee, then at the option of </w:t>
      </w:r>
      <w:r>
        <w:rPr>
          <w:spacing w:val="-2"/>
        </w:rPr>
        <w:t>Lessor:</w:t>
      </w:r>
    </w:p>
    <w:p>
      <w:pPr>
        <w:pStyle w:val="ListParagraph"/>
        <w:numPr>
          <w:ilvl w:val="0"/>
          <w:numId w:val="3"/>
        </w:numPr>
        <w:tabs>
          <w:tab w:pos="1144" w:val="left" w:leader="none"/>
          <w:tab w:pos="1148" w:val="left" w:leader="none"/>
        </w:tabs>
        <w:spacing w:line="228" w:lineRule="auto" w:before="0" w:after="0"/>
        <w:ind w:left="1148" w:right="457" w:hanging="360"/>
        <w:jc w:val="both"/>
        <w:rPr>
          <w:sz w:val="16"/>
        </w:rPr>
      </w:pPr>
      <w:r>
        <w:rPr>
          <w:sz w:val="16"/>
        </w:rPr>
        <w:t>the Lessee will forthwith pay to the Lessor as damages hereunder a sum equal to the amount by which the rent and</w:t>
      </w:r>
      <w:r>
        <w:rPr>
          <w:spacing w:val="-12"/>
          <w:sz w:val="16"/>
        </w:rPr>
        <w:t> </w:t>
      </w:r>
      <w:r>
        <w:rPr>
          <w:sz w:val="16"/>
        </w:rPr>
        <w:t>other</w:t>
      </w:r>
      <w:r>
        <w:rPr>
          <w:spacing w:val="-11"/>
          <w:sz w:val="16"/>
        </w:rPr>
        <w:t> </w:t>
      </w:r>
      <w:r>
        <w:rPr>
          <w:sz w:val="16"/>
        </w:rPr>
        <w:t>payments</w:t>
      </w:r>
      <w:r>
        <w:rPr>
          <w:spacing w:val="-11"/>
          <w:sz w:val="16"/>
        </w:rPr>
        <w:t> </w:t>
      </w:r>
      <w:r>
        <w:rPr>
          <w:sz w:val="16"/>
        </w:rPr>
        <w:t>called</w:t>
      </w:r>
      <w:r>
        <w:rPr>
          <w:spacing w:val="-11"/>
          <w:sz w:val="16"/>
        </w:rPr>
        <w:t> </w:t>
      </w:r>
      <w:r>
        <w:rPr>
          <w:sz w:val="16"/>
        </w:rPr>
        <w:t>for</w:t>
      </w:r>
      <w:r>
        <w:rPr>
          <w:spacing w:val="-11"/>
          <w:sz w:val="16"/>
        </w:rPr>
        <w:t> </w:t>
      </w:r>
      <w:r>
        <w:rPr>
          <w:sz w:val="16"/>
        </w:rPr>
        <w:t>hereunder</w:t>
      </w:r>
      <w:r>
        <w:rPr>
          <w:spacing w:val="-11"/>
          <w:sz w:val="16"/>
        </w:rPr>
        <w:t> </w:t>
      </w:r>
      <w:r>
        <w:rPr>
          <w:sz w:val="16"/>
        </w:rPr>
        <w:t>for</w:t>
      </w:r>
      <w:r>
        <w:rPr>
          <w:spacing w:val="-11"/>
          <w:sz w:val="16"/>
        </w:rPr>
        <w:t> </w:t>
      </w:r>
      <w:r>
        <w:rPr>
          <w:sz w:val="16"/>
        </w:rPr>
        <w:t>the</w:t>
      </w:r>
      <w:r>
        <w:rPr>
          <w:spacing w:val="-11"/>
          <w:sz w:val="16"/>
        </w:rPr>
        <w:t> </w:t>
      </w:r>
      <w:r>
        <w:rPr>
          <w:sz w:val="16"/>
        </w:rPr>
        <w:t>remainder</w:t>
      </w:r>
      <w:r>
        <w:rPr>
          <w:spacing w:val="-12"/>
          <w:sz w:val="16"/>
        </w:rPr>
        <w:t> </w:t>
      </w:r>
      <w:r>
        <w:rPr>
          <w:sz w:val="16"/>
        </w:rPr>
        <w:t>of</w:t>
      </w:r>
      <w:r>
        <w:rPr>
          <w:spacing w:val="-11"/>
          <w:sz w:val="16"/>
        </w:rPr>
        <w:t> </w:t>
      </w:r>
      <w:r>
        <w:rPr>
          <w:sz w:val="16"/>
        </w:rPr>
        <w:t>the</w:t>
      </w:r>
      <w:r>
        <w:rPr>
          <w:spacing w:val="-11"/>
          <w:sz w:val="16"/>
        </w:rPr>
        <w:t> </w:t>
      </w:r>
      <w:r>
        <w:rPr>
          <w:sz w:val="16"/>
        </w:rPr>
        <w:t>term,</w:t>
      </w:r>
      <w:r>
        <w:rPr>
          <w:spacing w:val="-11"/>
          <w:sz w:val="16"/>
        </w:rPr>
        <w:t> </w:t>
      </w:r>
      <w:r>
        <w:rPr>
          <w:sz w:val="16"/>
        </w:rPr>
        <w:t>including</w:t>
      </w:r>
      <w:r>
        <w:rPr>
          <w:spacing w:val="-11"/>
          <w:sz w:val="16"/>
        </w:rPr>
        <w:t> </w:t>
      </w:r>
      <w:r>
        <w:rPr>
          <w:sz w:val="16"/>
        </w:rPr>
        <w:t>any</w:t>
      </w:r>
      <w:r>
        <w:rPr>
          <w:spacing w:val="-11"/>
          <w:sz w:val="16"/>
        </w:rPr>
        <w:t> </w:t>
      </w:r>
      <w:r>
        <w:rPr>
          <w:sz w:val="16"/>
        </w:rPr>
        <w:t>extension</w:t>
      </w:r>
      <w:r>
        <w:rPr>
          <w:spacing w:val="-11"/>
          <w:sz w:val="16"/>
        </w:rPr>
        <w:t> </w:t>
      </w:r>
      <w:r>
        <w:rPr>
          <w:sz w:val="16"/>
        </w:rPr>
        <w:t>or</w:t>
      </w:r>
      <w:r>
        <w:rPr>
          <w:spacing w:val="-11"/>
          <w:sz w:val="16"/>
        </w:rPr>
        <w:t> </w:t>
      </w:r>
      <w:r>
        <w:rPr>
          <w:sz w:val="16"/>
        </w:rPr>
        <w:t>renewal</w:t>
      </w:r>
      <w:r>
        <w:rPr>
          <w:spacing w:val="-11"/>
          <w:sz w:val="16"/>
        </w:rPr>
        <w:t> </w:t>
      </w:r>
      <w:r>
        <w:rPr>
          <w:sz w:val="16"/>
        </w:rPr>
        <w:t>thereof, exceed the fair rental value of said premises for the remainder of the term, including any extension or renewal thereof; and</w:t>
      </w:r>
    </w:p>
    <w:p>
      <w:pPr>
        <w:pStyle w:val="ListParagraph"/>
        <w:numPr>
          <w:ilvl w:val="0"/>
          <w:numId w:val="3"/>
        </w:numPr>
        <w:tabs>
          <w:tab w:pos="1092" w:val="left" w:leader="none"/>
          <w:tab w:pos="1148" w:val="left" w:leader="none"/>
        </w:tabs>
        <w:spacing w:line="228" w:lineRule="auto" w:before="0" w:after="0"/>
        <w:ind w:left="1148" w:right="457" w:hanging="360"/>
        <w:jc w:val="both"/>
        <w:rPr>
          <w:sz w:val="16"/>
        </w:rPr>
      </w:pPr>
      <w:r>
        <w:rPr>
          <w:spacing w:val="-2"/>
          <w:sz w:val="16"/>
        </w:rPr>
        <w:t>the</w:t>
      </w:r>
      <w:r>
        <w:rPr>
          <w:spacing w:val="-9"/>
          <w:sz w:val="16"/>
        </w:rPr>
        <w:t> </w:t>
      </w:r>
      <w:r>
        <w:rPr>
          <w:spacing w:val="-2"/>
          <w:sz w:val="16"/>
        </w:rPr>
        <w:t>Lessee</w:t>
      </w:r>
      <w:r>
        <w:rPr>
          <w:spacing w:val="-9"/>
          <w:sz w:val="16"/>
        </w:rPr>
        <w:t> </w:t>
      </w:r>
      <w:r>
        <w:rPr>
          <w:spacing w:val="-2"/>
          <w:sz w:val="16"/>
        </w:rPr>
        <w:t>covenants</w:t>
      </w:r>
      <w:r>
        <w:rPr>
          <w:spacing w:val="-9"/>
          <w:sz w:val="16"/>
        </w:rPr>
        <w:t> </w:t>
      </w:r>
      <w:r>
        <w:rPr>
          <w:spacing w:val="-2"/>
          <w:sz w:val="16"/>
        </w:rPr>
        <w:t>that</w:t>
      </w:r>
      <w:r>
        <w:rPr>
          <w:spacing w:val="-9"/>
          <w:sz w:val="16"/>
        </w:rPr>
        <w:t> </w:t>
      </w:r>
      <w:r>
        <w:rPr>
          <w:spacing w:val="-2"/>
          <w:sz w:val="16"/>
        </w:rPr>
        <w:t>he</w:t>
      </w:r>
      <w:r>
        <w:rPr>
          <w:spacing w:val="-9"/>
          <w:sz w:val="16"/>
        </w:rPr>
        <w:t> </w:t>
      </w:r>
      <w:r>
        <w:rPr>
          <w:spacing w:val="-2"/>
          <w:sz w:val="16"/>
        </w:rPr>
        <w:t>will</w:t>
      </w:r>
      <w:r>
        <w:rPr>
          <w:spacing w:val="-9"/>
          <w:sz w:val="16"/>
        </w:rPr>
        <w:t> </w:t>
      </w:r>
      <w:r>
        <w:rPr>
          <w:spacing w:val="-2"/>
          <w:sz w:val="16"/>
        </w:rPr>
        <w:t>furthermore</w:t>
      </w:r>
      <w:r>
        <w:rPr>
          <w:spacing w:val="-9"/>
          <w:sz w:val="16"/>
        </w:rPr>
        <w:t> </w:t>
      </w:r>
      <w:r>
        <w:rPr>
          <w:spacing w:val="-2"/>
          <w:sz w:val="16"/>
        </w:rPr>
        <w:t>indemnify</w:t>
      </w:r>
      <w:r>
        <w:rPr>
          <w:spacing w:val="-9"/>
          <w:sz w:val="16"/>
        </w:rPr>
        <w:t> </w:t>
      </w:r>
      <w:r>
        <w:rPr>
          <w:spacing w:val="-2"/>
          <w:sz w:val="16"/>
        </w:rPr>
        <w:t>the</w:t>
      </w:r>
      <w:r>
        <w:rPr>
          <w:spacing w:val="-9"/>
          <w:sz w:val="16"/>
        </w:rPr>
        <w:t> </w:t>
      </w:r>
      <w:r>
        <w:rPr>
          <w:spacing w:val="-2"/>
          <w:sz w:val="16"/>
        </w:rPr>
        <w:t>Lessor</w:t>
      </w:r>
      <w:r>
        <w:rPr>
          <w:spacing w:val="-9"/>
          <w:sz w:val="16"/>
        </w:rPr>
        <w:t> </w:t>
      </w:r>
      <w:r>
        <w:rPr>
          <w:spacing w:val="-2"/>
          <w:sz w:val="16"/>
        </w:rPr>
        <w:t>from</w:t>
      </w:r>
      <w:r>
        <w:rPr>
          <w:spacing w:val="-9"/>
          <w:sz w:val="16"/>
        </w:rPr>
        <w:t> </w:t>
      </w:r>
      <w:r>
        <w:rPr>
          <w:spacing w:val="-2"/>
          <w:sz w:val="16"/>
        </w:rPr>
        <w:t>and</w:t>
      </w:r>
      <w:r>
        <w:rPr>
          <w:spacing w:val="-9"/>
          <w:sz w:val="16"/>
        </w:rPr>
        <w:t> </w:t>
      </w:r>
      <w:r>
        <w:rPr>
          <w:spacing w:val="-2"/>
          <w:sz w:val="16"/>
        </w:rPr>
        <w:t>against</w:t>
      </w:r>
      <w:r>
        <w:rPr>
          <w:spacing w:val="-9"/>
          <w:sz w:val="16"/>
        </w:rPr>
        <w:t> </w:t>
      </w:r>
      <w:r>
        <w:rPr>
          <w:spacing w:val="-2"/>
          <w:sz w:val="16"/>
        </w:rPr>
        <w:t>any</w:t>
      </w:r>
      <w:r>
        <w:rPr>
          <w:spacing w:val="-9"/>
          <w:sz w:val="16"/>
        </w:rPr>
        <w:t> </w:t>
      </w:r>
      <w:r>
        <w:rPr>
          <w:spacing w:val="-2"/>
          <w:sz w:val="16"/>
        </w:rPr>
        <w:t>loss</w:t>
      </w:r>
      <w:r>
        <w:rPr>
          <w:spacing w:val="-9"/>
          <w:sz w:val="16"/>
        </w:rPr>
        <w:t> </w:t>
      </w:r>
      <w:r>
        <w:rPr>
          <w:spacing w:val="-2"/>
          <w:sz w:val="16"/>
        </w:rPr>
        <w:t>and</w:t>
      </w:r>
      <w:r>
        <w:rPr>
          <w:spacing w:val="-9"/>
          <w:sz w:val="16"/>
        </w:rPr>
        <w:t> </w:t>
      </w:r>
      <w:r>
        <w:rPr>
          <w:spacing w:val="-2"/>
          <w:sz w:val="16"/>
        </w:rPr>
        <w:t>damage</w:t>
      </w:r>
      <w:r>
        <w:rPr>
          <w:spacing w:val="-9"/>
          <w:sz w:val="16"/>
        </w:rPr>
        <w:t> </w:t>
      </w:r>
      <w:r>
        <w:rPr>
          <w:spacing w:val="-2"/>
          <w:sz w:val="16"/>
        </w:rPr>
        <w:t>sustained </w:t>
      </w:r>
      <w:r>
        <w:rPr>
          <w:sz w:val="16"/>
        </w:rPr>
        <w:t>by</w:t>
      </w:r>
      <w:r>
        <w:rPr>
          <w:spacing w:val="-9"/>
          <w:sz w:val="16"/>
        </w:rPr>
        <w:t> </w:t>
      </w:r>
      <w:r>
        <w:rPr>
          <w:sz w:val="16"/>
        </w:rPr>
        <w:t>reason</w:t>
      </w:r>
      <w:r>
        <w:rPr>
          <w:spacing w:val="-9"/>
          <w:sz w:val="16"/>
        </w:rPr>
        <w:t> </w:t>
      </w:r>
      <w:r>
        <w:rPr>
          <w:sz w:val="16"/>
        </w:rPr>
        <w:t>of</w:t>
      </w:r>
      <w:r>
        <w:rPr>
          <w:spacing w:val="-9"/>
          <w:sz w:val="16"/>
        </w:rPr>
        <w:t> </w:t>
      </w:r>
      <w:r>
        <w:rPr>
          <w:sz w:val="16"/>
        </w:rPr>
        <w:t>any</w:t>
      </w:r>
      <w:r>
        <w:rPr>
          <w:spacing w:val="-9"/>
          <w:sz w:val="16"/>
        </w:rPr>
        <w:t> </w:t>
      </w:r>
      <w:r>
        <w:rPr>
          <w:sz w:val="16"/>
        </w:rPr>
        <w:t>termination</w:t>
      </w:r>
      <w:r>
        <w:rPr>
          <w:spacing w:val="-9"/>
          <w:sz w:val="16"/>
        </w:rPr>
        <w:t> </w:t>
      </w:r>
      <w:r>
        <w:rPr>
          <w:sz w:val="16"/>
        </w:rPr>
        <w:t>caused</w:t>
      </w:r>
      <w:r>
        <w:rPr>
          <w:spacing w:val="-9"/>
          <w:sz w:val="16"/>
        </w:rPr>
        <w:t> </w:t>
      </w:r>
      <w:r>
        <w:rPr>
          <w:sz w:val="16"/>
        </w:rPr>
        <w:t>by</w:t>
      </w:r>
      <w:r>
        <w:rPr>
          <w:spacing w:val="-9"/>
          <w:sz w:val="16"/>
        </w:rPr>
        <w:t> </w:t>
      </w:r>
      <w:r>
        <w:rPr>
          <w:sz w:val="16"/>
        </w:rPr>
        <w:t>the</w:t>
      </w:r>
      <w:r>
        <w:rPr>
          <w:spacing w:val="-9"/>
          <w:sz w:val="16"/>
        </w:rPr>
        <w:t> </w:t>
      </w:r>
      <w:r>
        <w:rPr>
          <w:sz w:val="16"/>
        </w:rPr>
        <w:t>default</w:t>
      </w:r>
      <w:r>
        <w:rPr>
          <w:spacing w:val="-9"/>
          <w:sz w:val="16"/>
        </w:rPr>
        <w:t> </w:t>
      </w:r>
      <w:r>
        <w:rPr>
          <w:sz w:val="16"/>
        </w:rPr>
        <w:t>of,</w:t>
      </w:r>
      <w:r>
        <w:rPr>
          <w:spacing w:val="-9"/>
          <w:sz w:val="16"/>
        </w:rPr>
        <w:t> </w:t>
      </w:r>
      <w:r>
        <w:rPr>
          <w:sz w:val="16"/>
        </w:rPr>
        <w:t>or</w:t>
      </w:r>
      <w:r>
        <w:rPr>
          <w:spacing w:val="-9"/>
          <w:sz w:val="16"/>
        </w:rPr>
        <w:t> </w:t>
      </w:r>
      <w:r>
        <w:rPr>
          <w:sz w:val="16"/>
        </w:rPr>
        <w:t>the</w:t>
      </w:r>
      <w:r>
        <w:rPr>
          <w:spacing w:val="-9"/>
          <w:sz w:val="16"/>
        </w:rPr>
        <w:t> </w:t>
      </w:r>
      <w:r>
        <w:rPr>
          <w:sz w:val="16"/>
        </w:rPr>
        <w:t>breach</w:t>
      </w:r>
      <w:r>
        <w:rPr>
          <w:spacing w:val="-9"/>
          <w:sz w:val="16"/>
        </w:rPr>
        <w:t> </w:t>
      </w:r>
      <w:r>
        <w:rPr>
          <w:sz w:val="16"/>
        </w:rPr>
        <w:t>by,</w:t>
      </w:r>
      <w:r>
        <w:rPr>
          <w:spacing w:val="-9"/>
          <w:sz w:val="16"/>
        </w:rPr>
        <w:t> </w:t>
      </w:r>
      <w:r>
        <w:rPr>
          <w:sz w:val="16"/>
        </w:rPr>
        <w:t>the</w:t>
      </w:r>
      <w:r>
        <w:rPr>
          <w:spacing w:val="-9"/>
          <w:sz w:val="16"/>
        </w:rPr>
        <w:t> </w:t>
      </w:r>
      <w:r>
        <w:rPr>
          <w:sz w:val="16"/>
        </w:rPr>
        <w:t>Lessee.</w:t>
      </w:r>
      <w:r>
        <w:rPr>
          <w:spacing w:val="-9"/>
          <w:sz w:val="16"/>
        </w:rPr>
        <w:t> </w:t>
      </w:r>
      <w:r>
        <w:rPr>
          <w:sz w:val="16"/>
        </w:rPr>
        <w:t>Lessor’s</w:t>
      </w:r>
      <w:r>
        <w:rPr>
          <w:spacing w:val="-9"/>
          <w:sz w:val="16"/>
        </w:rPr>
        <w:t> </w:t>
      </w:r>
      <w:r>
        <w:rPr>
          <w:sz w:val="16"/>
        </w:rPr>
        <w:t>damages</w:t>
      </w:r>
      <w:r>
        <w:rPr>
          <w:spacing w:val="-9"/>
          <w:sz w:val="16"/>
        </w:rPr>
        <w:t> </w:t>
      </w:r>
      <w:r>
        <w:rPr>
          <w:sz w:val="16"/>
        </w:rPr>
        <w:t>hereunder shall</w:t>
      </w:r>
      <w:r>
        <w:rPr>
          <w:spacing w:val="-8"/>
          <w:sz w:val="16"/>
        </w:rPr>
        <w:t> </w:t>
      </w:r>
      <w:r>
        <w:rPr>
          <w:sz w:val="16"/>
        </w:rPr>
        <w:t>include,</w:t>
      </w:r>
      <w:r>
        <w:rPr>
          <w:spacing w:val="-8"/>
          <w:sz w:val="16"/>
        </w:rPr>
        <w:t> </w:t>
      </w:r>
      <w:r>
        <w:rPr>
          <w:sz w:val="16"/>
        </w:rPr>
        <w:t>but</w:t>
      </w:r>
      <w:r>
        <w:rPr>
          <w:spacing w:val="-8"/>
          <w:sz w:val="16"/>
        </w:rPr>
        <w:t> </w:t>
      </w:r>
      <w:r>
        <w:rPr>
          <w:sz w:val="16"/>
        </w:rPr>
        <w:t>shall</w:t>
      </w:r>
      <w:r>
        <w:rPr>
          <w:spacing w:val="-8"/>
          <w:sz w:val="16"/>
        </w:rPr>
        <w:t> </w:t>
      </w:r>
      <w:r>
        <w:rPr>
          <w:sz w:val="16"/>
        </w:rPr>
        <w:t>not</w:t>
      </w:r>
      <w:r>
        <w:rPr>
          <w:spacing w:val="-8"/>
          <w:sz w:val="16"/>
        </w:rPr>
        <w:t> </w:t>
      </w:r>
      <w:r>
        <w:rPr>
          <w:sz w:val="16"/>
        </w:rPr>
        <w:t>be</w:t>
      </w:r>
      <w:r>
        <w:rPr>
          <w:spacing w:val="-8"/>
          <w:sz w:val="16"/>
        </w:rPr>
        <w:t> </w:t>
      </w:r>
      <w:r>
        <w:rPr>
          <w:sz w:val="16"/>
        </w:rPr>
        <w:t>limited</w:t>
      </w:r>
      <w:r>
        <w:rPr>
          <w:spacing w:val="-8"/>
          <w:sz w:val="16"/>
        </w:rPr>
        <w:t> </w:t>
      </w:r>
      <w:r>
        <w:rPr>
          <w:sz w:val="16"/>
        </w:rPr>
        <w:t>to</w:t>
      </w:r>
      <w:r>
        <w:rPr>
          <w:spacing w:val="-8"/>
          <w:sz w:val="16"/>
        </w:rPr>
        <w:t> </w:t>
      </w:r>
      <w:r>
        <w:rPr>
          <w:sz w:val="16"/>
        </w:rPr>
        <w:t>any</w:t>
      </w:r>
      <w:r>
        <w:rPr>
          <w:spacing w:val="-8"/>
          <w:sz w:val="16"/>
        </w:rPr>
        <w:t> </w:t>
      </w:r>
      <w:r>
        <w:rPr>
          <w:sz w:val="16"/>
        </w:rPr>
        <w:t>loss</w:t>
      </w:r>
      <w:r>
        <w:rPr>
          <w:spacing w:val="-8"/>
          <w:sz w:val="16"/>
        </w:rPr>
        <w:t> </w:t>
      </w:r>
      <w:r>
        <w:rPr>
          <w:sz w:val="16"/>
        </w:rPr>
        <w:t>of</w:t>
      </w:r>
      <w:r>
        <w:rPr>
          <w:spacing w:val="-8"/>
          <w:sz w:val="16"/>
        </w:rPr>
        <w:t> </w:t>
      </w:r>
      <w:r>
        <w:rPr>
          <w:sz w:val="16"/>
        </w:rPr>
        <w:t>rents;</w:t>
      </w:r>
      <w:r>
        <w:rPr>
          <w:spacing w:val="-8"/>
          <w:sz w:val="16"/>
        </w:rPr>
        <w:t> </w:t>
      </w:r>
      <w:r>
        <w:rPr>
          <w:sz w:val="16"/>
        </w:rPr>
        <w:t>reasonable</w:t>
      </w:r>
      <w:r>
        <w:rPr>
          <w:spacing w:val="-8"/>
          <w:sz w:val="16"/>
        </w:rPr>
        <w:t> </w:t>
      </w:r>
      <w:r>
        <w:rPr>
          <w:sz w:val="16"/>
        </w:rPr>
        <w:t>broker’s</w:t>
      </w:r>
      <w:r>
        <w:rPr>
          <w:spacing w:val="-8"/>
          <w:sz w:val="16"/>
        </w:rPr>
        <w:t> </w:t>
      </w:r>
      <w:r>
        <w:rPr>
          <w:sz w:val="16"/>
        </w:rPr>
        <w:t>commissions</w:t>
      </w:r>
      <w:r>
        <w:rPr>
          <w:spacing w:val="-8"/>
          <w:sz w:val="16"/>
        </w:rPr>
        <w:t> </w:t>
      </w:r>
      <w:r>
        <w:rPr>
          <w:sz w:val="16"/>
        </w:rPr>
        <w:t>for</w:t>
      </w:r>
      <w:r>
        <w:rPr>
          <w:spacing w:val="-8"/>
          <w:sz w:val="16"/>
        </w:rPr>
        <w:t> </w:t>
      </w:r>
      <w:r>
        <w:rPr>
          <w:sz w:val="16"/>
        </w:rPr>
        <w:t>the</w:t>
      </w:r>
      <w:r>
        <w:rPr>
          <w:spacing w:val="-8"/>
          <w:sz w:val="16"/>
        </w:rPr>
        <w:t> </w:t>
      </w:r>
      <w:r>
        <w:rPr>
          <w:sz w:val="16"/>
        </w:rPr>
        <w:t>re-letting</w:t>
      </w:r>
      <w:r>
        <w:rPr>
          <w:spacing w:val="-8"/>
          <w:sz w:val="16"/>
        </w:rPr>
        <w:t> </w:t>
      </w:r>
      <w:r>
        <w:rPr>
          <w:sz w:val="16"/>
        </w:rPr>
        <w:t>of</w:t>
      </w:r>
      <w:r>
        <w:rPr>
          <w:spacing w:val="-8"/>
          <w:sz w:val="16"/>
        </w:rPr>
        <w:t> </w:t>
      </w:r>
      <w:r>
        <w:rPr>
          <w:sz w:val="16"/>
        </w:rPr>
        <w:t>the leased</w:t>
      </w:r>
      <w:r>
        <w:rPr>
          <w:spacing w:val="-6"/>
          <w:sz w:val="16"/>
        </w:rPr>
        <w:t> </w:t>
      </w:r>
      <w:r>
        <w:rPr>
          <w:sz w:val="16"/>
        </w:rPr>
        <w:t>premises;</w:t>
      </w:r>
      <w:r>
        <w:rPr>
          <w:spacing w:val="-6"/>
          <w:sz w:val="16"/>
        </w:rPr>
        <w:t> </w:t>
      </w:r>
      <w:r>
        <w:rPr>
          <w:sz w:val="16"/>
        </w:rPr>
        <w:t>advertising</w:t>
      </w:r>
      <w:r>
        <w:rPr>
          <w:spacing w:val="-6"/>
          <w:sz w:val="16"/>
        </w:rPr>
        <w:t> </w:t>
      </w:r>
      <w:r>
        <w:rPr>
          <w:sz w:val="16"/>
        </w:rPr>
        <w:t>costs;</w:t>
      </w:r>
      <w:r>
        <w:rPr>
          <w:spacing w:val="-6"/>
          <w:sz w:val="16"/>
        </w:rPr>
        <w:t> </w:t>
      </w:r>
      <w:r>
        <w:rPr>
          <w:sz w:val="16"/>
        </w:rPr>
        <w:t>the</w:t>
      </w:r>
      <w:r>
        <w:rPr>
          <w:spacing w:val="-6"/>
          <w:sz w:val="16"/>
        </w:rPr>
        <w:t> </w:t>
      </w:r>
      <w:r>
        <w:rPr>
          <w:sz w:val="16"/>
        </w:rPr>
        <w:t>reasonable</w:t>
      </w:r>
      <w:r>
        <w:rPr>
          <w:spacing w:val="-6"/>
          <w:sz w:val="16"/>
        </w:rPr>
        <w:t> </w:t>
      </w:r>
      <w:r>
        <w:rPr>
          <w:sz w:val="16"/>
        </w:rPr>
        <w:t>cost</w:t>
      </w:r>
      <w:r>
        <w:rPr>
          <w:spacing w:val="-6"/>
          <w:sz w:val="16"/>
        </w:rPr>
        <w:t> </w:t>
      </w:r>
      <w:r>
        <w:rPr>
          <w:sz w:val="16"/>
        </w:rPr>
        <w:t>incurred</w:t>
      </w:r>
      <w:r>
        <w:rPr>
          <w:spacing w:val="-6"/>
          <w:sz w:val="16"/>
        </w:rPr>
        <w:t> </w:t>
      </w:r>
      <w:r>
        <w:rPr>
          <w:sz w:val="16"/>
        </w:rPr>
        <w:t>in</w:t>
      </w:r>
      <w:r>
        <w:rPr>
          <w:spacing w:val="-6"/>
          <w:sz w:val="16"/>
        </w:rPr>
        <w:t> </w:t>
      </w:r>
      <w:r>
        <w:rPr>
          <w:sz w:val="16"/>
        </w:rPr>
        <w:t>cleaning</w:t>
      </w:r>
      <w:r>
        <w:rPr>
          <w:spacing w:val="-6"/>
          <w:sz w:val="16"/>
        </w:rPr>
        <w:t> </w:t>
      </w:r>
      <w:r>
        <w:rPr>
          <w:sz w:val="16"/>
        </w:rPr>
        <w:t>and</w:t>
      </w:r>
      <w:r>
        <w:rPr>
          <w:spacing w:val="-6"/>
          <w:sz w:val="16"/>
        </w:rPr>
        <w:t> </w:t>
      </w:r>
      <w:r>
        <w:rPr>
          <w:sz w:val="16"/>
        </w:rPr>
        <w:t>repainting</w:t>
      </w:r>
      <w:r>
        <w:rPr>
          <w:spacing w:val="-6"/>
          <w:sz w:val="16"/>
        </w:rPr>
        <w:t> </w:t>
      </w:r>
      <w:r>
        <w:rPr>
          <w:sz w:val="16"/>
        </w:rPr>
        <w:t>the</w:t>
      </w:r>
      <w:r>
        <w:rPr>
          <w:spacing w:val="-6"/>
          <w:sz w:val="16"/>
        </w:rPr>
        <w:t> </w:t>
      </w:r>
      <w:r>
        <w:rPr>
          <w:sz w:val="16"/>
        </w:rPr>
        <w:t>premises</w:t>
      </w:r>
      <w:r>
        <w:rPr>
          <w:spacing w:val="-6"/>
          <w:sz w:val="16"/>
        </w:rPr>
        <w:t> </w:t>
      </w:r>
      <w:r>
        <w:rPr>
          <w:sz w:val="16"/>
        </w:rPr>
        <w:t>in</w:t>
      </w:r>
      <w:r>
        <w:rPr>
          <w:spacing w:val="-6"/>
          <w:sz w:val="16"/>
        </w:rPr>
        <w:t> </w:t>
      </w:r>
      <w:r>
        <w:rPr>
          <w:sz w:val="16"/>
        </w:rPr>
        <w:t>order to relet the same; and moving and storage charges incurred by Lessor in moving Lessee’s belongings pursuant to eviction proceedings.</w:t>
      </w:r>
    </w:p>
    <w:p>
      <w:pPr>
        <w:spacing w:after="0" w:line="228" w:lineRule="auto"/>
        <w:jc w:val="both"/>
        <w:rPr>
          <w:sz w:val="16"/>
        </w:rPr>
        <w:sectPr>
          <w:pgSz w:w="12240" w:h="15840"/>
          <w:pgMar w:top="160" w:bottom="280" w:left="260" w:right="260"/>
          <w:cols w:num="2" w:equalWidth="0">
            <w:col w:w="2152" w:space="40"/>
            <w:col w:w="9528"/>
          </w:cols>
        </w:sectPr>
      </w:pPr>
    </w:p>
    <w:p>
      <w:pPr>
        <w:pStyle w:val="BodyText"/>
      </w:pPr>
    </w:p>
    <w:p>
      <w:pPr>
        <w:pStyle w:val="BodyText"/>
      </w:pPr>
    </w:p>
    <w:p>
      <w:pPr>
        <w:pStyle w:val="BodyText"/>
      </w:pPr>
    </w:p>
    <w:p>
      <w:pPr>
        <w:pStyle w:val="BodyText"/>
      </w:pPr>
    </w:p>
    <w:p>
      <w:pPr>
        <w:pStyle w:val="BodyText"/>
      </w:pPr>
    </w:p>
    <w:p>
      <w:pPr>
        <w:pStyle w:val="BodyText"/>
      </w:pPr>
    </w:p>
    <w:p>
      <w:pPr>
        <w:pStyle w:val="BodyText"/>
        <w:spacing w:before="167"/>
      </w:pPr>
    </w:p>
    <w:p>
      <w:pPr>
        <w:pStyle w:val="ListParagraph"/>
        <w:numPr>
          <w:ilvl w:val="0"/>
          <w:numId w:val="2"/>
        </w:numPr>
        <w:tabs>
          <w:tab w:pos="311" w:val="left" w:leader="none"/>
        </w:tabs>
        <w:spacing w:line="179" w:lineRule="exact" w:before="0" w:after="0"/>
        <w:ind w:left="311" w:right="612" w:hanging="311"/>
        <w:jc w:val="right"/>
        <w:rPr>
          <w:b/>
          <w:sz w:val="16"/>
        </w:rPr>
      </w:pPr>
      <w:r>
        <w:rPr>
          <w:b/>
          <w:spacing w:val="-2"/>
          <w:sz w:val="16"/>
        </w:rPr>
        <w:t>Removal</w:t>
      </w:r>
    </w:p>
    <w:p>
      <w:pPr>
        <w:spacing w:line="179" w:lineRule="exact" w:before="0"/>
        <w:ind w:left="0" w:right="551" w:firstLine="0"/>
        <w:jc w:val="right"/>
        <w:rPr>
          <w:b/>
          <w:sz w:val="16"/>
        </w:rPr>
      </w:pPr>
      <w:r>
        <w:rPr>
          <w:b/>
          <w:sz w:val="16"/>
        </w:rPr>
        <w:t>Of </w:t>
      </w:r>
      <w:r>
        <w:rPr>
          <w:b/>
          <w:spacing w:val="-2"/>
          <w:sz w:val="16"/>
        </w:rPr>
        <w:t>Goods</w:t>
      </w:r>
    </w:p>
    <w:p>
      <w:pPr>
        <w:pStyle w:val="BodyText"/>
        <w:rPr>
          <w:b/>
        </w:rPr>
      </w:pPr>
    </w:p>
    <w:p>
      <w:pPr>
        <w:pStyle w:val="BodyText"/>
        <w:rPr>
          <w:b/>
        </w:rPr>
      </w:pPr>
    </w:p>
    <w:p>
      <w:pPr>
        <w:pStyle w:val="BodyText"/>
        <w:spacing w:before="134"/>
        <w:rPr>
          <w:b/>
        </w:rPr>
      </w:pPr>
    </w:p>
    <w:p>
      <w:pPr>
        <w:pStyle w:val="ListParagraph"/>
        <w:numPr>
          <w:ilvl w:val="0"/>
          <w:numId w:val="2"/>
        </w:numPr>
        <w:tabs>
          <w:tab w:pos="771" w:val="left" w:leader="none"/>
        </w:tabs>
        <w:spacing w:line="240" w:lineRule="auto" w:before="0" w:after="0"/>
        <w:ind w:left="771" w:right="0" w:hanging="311"/>
        <w:jc w:val="left"/>
        <w:rPr>
          <w:b/>
          <w:sz w:val="16"/>
        </w:rPr>
      </w:pPr>
      <w:r>
        <w:rPr>
          <w:b/>
          <w:spacing w:val="-2"/>
          <w:sz w:val="16"/>
        </w:rPr>
        <w:t>Non-Surrender</w:t>
      </w:r>
    </w:p>
    <w:p>
      <w:pPr>
        <w:pStyle w:val="BodyText"/>
        <w:spacing w:before="162"/>
        <w:rPr>
          <w:b/>
        </w:rPr>
      </w:pPr>
    </w:p>
    <w:p>
      <w:pPr>
        <w:pStyle w:val="ListParagraph"/>
        <w:numPr>
          <w:ilvl w:val="0"/>
          <w:numId w:val="2"/>
        </w:numPr>
        <w:tabs>
          <w:tab w:pos="763" w:val="left" w:leader="none"/>
          <w:tab w:pos="771" w:val="left" w:leader="none"/>
        </w:tabs>
        <w:spacing w:line="228" w:lineRule="auto" w:before="0" w:after="0"/>
        <w:ind w:left="771" w:right="453" w:hanging="312"/>
        <w:jc w:val="both"/>
        <w:rPr>
          <w:b/>
          <w:sz w:val="16"/>
        </w:rPr>
      </w:pPr>
      <w:r>
        <w:rPr>
          <w:b/>
          <w:spacing w:val="-2"/>
          <w:sz w:val="16"/>
        </w:rPr>
        <w:t>Subletting, </w:t>
      </w:r>
      <w:r>
        <w:rPr>
          <w:b/>
          <w:sz w:val="16"/>
        </w:rPr>
        <w:t>Number</w:t>
      </w:r>
      <w:r>
        <w:rPr>
          <w:b/>
          <w:spacing w:val="-12"/>
          <w:sz w:val="16"/>
        </w:rPr>
        <w:t> </w:t>
      </w:r>
      <w:r>
        <w:rPr>
          <w:b/>
          <w:sz w:val="16"/>
        </w:rPr>
        <w:t>Of </w:t>
      </w:r>
      <w:r>
        <w:rPr>
          <w:b/>
          <w:spacing w:val="-2"/>
          <w:sz w:val="16"/>
        </w:rPr>
        <w:t>Occupants</w:t>
      </w:r>
    </w:p>
    <w:p>
      <w:pPr>
        <w:pStyle w:val="BodyText"/>
        <w:spacing w:before="154"/>
        <w:rPr>
          <w:b/>
        </w:rPr>
      </w:pPr>
    </w:p>
    <w:p>
      <w:pPr>
        <w:pStyle w:val="ListParagraph"/>
        <w:numPr>
          <w:ilvl w:val="0"/>
          <w:numId w:val="2"/>
        </w:numPr>
        <w:tabs>
          <w:tab w:pos="771" w:val="left" w:leader="none"/>
        </w:tabs>
        <w:spacing w:line="240" w:lineRule="auto" w:before="0" w:after="0"/>
        <w:ind w:left="771" w:right="0" w:hanging="311"/>
        <w:jc w:val="left"/>
        <w:rPr>
          <w:b/>
          <w:sz w:val="16"/>
        </w:rPr>
      </w:pPr>
      <w:r>
        <w:rPr>
          <w:b/>
          <w:spacing w:val="-2"/>
          <w:sz w:val="16"/>
        </w:rPr>
        <w:t>Trustee</w:t>
      </w:r>
    </w:p>
    <w:p>
      <w:pPr>
        <w:pStyle w:val="BodyText"/>
        <w:rPr>
          <w:b/>
        </w:rPr>
      </w:pPr>
    </w:p>
    <w:p>
      <w:pPr>
        <w:pStyle w:val="BodyText"/>
        <w:rPr>
          <w:b/>
        </w:rPr>
      </w:pPr>
    </w:p>
    <w:p>
      <w:pPr>
        <w:pStyle w:val="BodyText"/>
        <w:spacing w:before="134"/>
        <w:rPr>
          <w:b/>
        </w:rPr>
      </w:pPr>
    </w:p>
    <w:p>
      <w:pPr>
        <w:pStyle w:val="ListParagraph"/>
        <w:numPr>
          <w:ilvl w:val="0"/>
          <w:numId w:val="2"/>
        </w:numPr>
        <w:tabs>
          <w:tab w:pos="771" w:val="left" w:leader="none"/>
        </w:tabs>
        <w:spacing w:line="240" w:lineRule="auto" w:before="0" w:after="0"/>
        <w:ind w:left="771" w:right="0" w:hanging="311"/>
        <w:jc w:val="left"/>
        <w:rPr>
          <w:b/>
          <w:sz w:val="16"/>
        </w:rPr>
      </w:pPr>
      <w:r>
        <w:rPr>
          <w:b/>
          <w:spacing w:val="-2"/>
          <w:sz w:val="16"/>
        </w:rPr>
        <w:t>Waiver</w:t>
      </w:r>
    </w:p>
    <w:p>
      <w:pPr>
        <w:pStyle w:val="BodyText"/>
        <w:spacing w:before="162"/>
        <w:rPr>
          <w:b/>
        </w:rPr>
      </w:pPr>
    </w:p>
    <w:p>
      <w:pPr>
        <w:pStyle w:val="ListParagraph"/>
        <w:numPr>
          <w:ilvl w:val="0"/>
          <w:numId w:val="2"/>
        </w:numPr>
        <w:tabs>
          <w:tab w:pos="771" w:val="left" w:leader="none"/>
        </w:tabs>
        <w:spacing w:line="228" w:lineRule="auto" w:before="0" w:after="0"/>
        <w:ind w:left="771" w:right="373" w:hanging="312"/>
        <w:jc w:val="both"/>
        <w:rPr>
          <w:b/>
          <w:sz w:val="16"/>
        </w:rPr>
      </w:pPr>
      <w:r>
        <w:rPr>
          <w:b/>
          <w:spacing w:val="-2"/>
          <w:sz w:val="16"/>
        </w:rPr>
        <w:t>Separability Clause</w:t>
      </w:r>
    </w:p>
    <w:p>
      <w:pPr>
        <w:pStyle w:val="BodyText"/>
        <w:spacing w:before="155"/>
        <w:rPr>
          <w:b/>
        </w:rPr>
      </w:pPr>
    </w:p>
    <w:p>
      <w:pPr>
        <w:pStyle w:val="ListParagraph"/>
        <w:numPr>
          <w:ilvl w:val="0"/>
          <w:numId w:val="2"/>
        </w:numPr>
        <w:tabs>
          <w:tab w:pos="771" w:val="left" w:leader="none"/>
        </w:tabs>
        <w:spacing w:line="240" w:lineRule="auto" w:before="0" w:after="0"/>
        <w:ind w:left="771" w:right="0" w:hanging="311"/>
        <w:jc w:val="left"/>
        <w:rPr>
          <w:b/>
          <w:sz w:val="16"/>
        </w:rPr>
      </w:pPr>
      <w:r>
        <w:rPr>
          <w:b/>
          <w:sz w:val="16"/>
        </w:rPr>
        <w:t>Copy</w:t>
      </w:r>
      <w:r>
        <w:rPr>
          <w:b/>
          <w:spacing w:val="-2"/>
          <w:sz w:val="16"/>
        </w:rPr>
        <w:t> </w:t>
      </w:r>
      <w:r>
        <w:rPr>
          <w:b/>
          <w:sz w:val="16"/>
        </w:rPr>
        <w:t>Of</w:t>
      </w:r>
      <w:r>
        <w:rPr>
          <w:b/>
          <w:spacing w:val="-1"/>
          <w:sz w:val="16"/>
        </w:rPr>
        <w:t> </w:t>
      </w:r>
      <w:r>
        <w:rPr>
          <w:b/>
          <w:spacing w:val="-2"/>
          <w:sz w:val="16"/>
        </w:rPr>
        <w:t>Lease</w:t>
      </w:r>
    </w:p>
    <w:p>
      <w:pPr>
        <w:pStyle w:val="BodyText"/>
        <w:spacing w:before="154"/>
        <w:rPr>
          <w:b/>
        </w:rPr>
      </w:pPr>
    </w:p>
    <w:p>
      <w:pPr>
        <w:pStyle w:val="ListParagraph"/>
        <w:numPr>
          <w:ilvl w:val="0"/>
          <w:numId w:val="2"/>
        </w:numPr>
        <w:tabs>
          <w:tab w:pos="771" w:val="left" w:leader="none"/>
        </w:tabs>
        <w:spacing w:line="179" w:lineRule="exact" w:before="0" w:after="0"/>
        <w:ind w:left="771" w:right="0" w:hanging="311"/>
        <w:jc w:val="left"/>
        <w:rPr>
          <w:b/>
          <w:sz w:val="16"/>
        </w:rPr>
      </w:pPr>
      <w:r>
        <w:rPr>
          <w:b/>
          <w:spacing w:val="-2"/>
          <w:sz w:val="16"/>
        </w:rPr>
        <w:t>Reprisals</w:t>
      </w:r>
    </w:p>
    <w:p>
      <w:pPr>
        <w:spacing w:line="179" w:lineRule="exact" w:before="0"/>
        <w:ind w:left="815" w:right="0" w:firstLine="0"/>
        <w:jc w:val="left"/>
        <w:rPr>
          <w:b/>
          <w:sz w:val="16"/>
        </w:rPr>
      </w:pPr>
      <w:r>
        <w:rPr>
          <w:b/>
          <w:spacing w:val="-2"/>
          <w:sz w:val="16"/>
        </w:rPr>
        <w:t>Prohibited</w:t>
      </w:r>
    </w:p>
    <w:p>
      <w:pPr>
        <w:pStyle w:val="BodyText"/>
        <w:spacing w:before="154"/>
        <w:rPr>
          <w:b/>
        </w:rPr>
      </w:pPr>
    </w:p>
    <w:p>
      <w:pPr>
        <w:pStyle w:val="ListParagraph"/>
        <w:numPr>
          <w:ilvl w:val="0"/>
          <w:numId w:val="2"/>
        </w:numPr>
        <w:tabs>
          <w:tab w:pos="764" w:val="left" w:leader="none"/>
        </w:tabs>
        <w:spacing w:line="240" w:lineRule="auto" w:before="0" w:after="0"/>
        <w:ind w:left="764" w:right="0" w:hanging="304"/>
        <w:jc w:val="left"/>
        <w:rPr>
          <w:b/>
          <w:sz w:val="16"/>
        </w:rPr>
      </w:pPr>
      <w:r>
        <w:rPr>
          <w:b/>
          <w:sz w:val="16"/>
        </w:rPr>
        <w:t>Other</w:t>
      </w:r>
      <w:r>
        <w:rPr>
          <w:b/>
          <w:spacing w:val="-4"/>
          <w:sz w:val="16"/>
        </w:rPr>
        <w:t> </w:t>
      </w:r>
      <w:r>
        <w:rPr>
          <w:b/>
          <w:spacing w:val="-2"/>
          <w:sz w:val="16"/>
        </w:rPr>
        <w:t>Provisions</w:t>
      </w:r>
    </w:p>
    <w:p>
      <w:pPr>
        <w:pStyle w:val="ListParagraph"/>
        <w:numPr>
          <w:ilvl w:val="0"/>
          <w:numId w:val="3"/>
        </w:numPr>
        <w:tabs>
          <w:tab w:pos="1246" w:val="left" w:leader="none"/>
        </w:tabs>
        <w:spacing w:line="228" w:lineRule="auto" w:before="81" w:after="0"/>
        <w:ind w:left="1246" w:right="1011" w:hanging="360"/>
        <w:jc w:val="left"/>
        <w:rPr>
          <w:sz w:val="16"/>
        </w:rPr>
      </w:pPr>
      <w:r>
        <w:rPr/>
        <w:br w:type="column"/>
      </w:r>
      <w:r>
        <w:rPr>
          <w:sz w:val="16"/>
        </w:rPr>
        <w:t>At</w:t>
      </w:r>
      <w:r>
        <w:rPr>
          <w:spacing w:val="-3"/>
          <w:sz w:val="16"/>
        </w:rPr>
        <w:t> </w:t>
      </w:r>
      <w:r>
        <w:rPr>
          <w:sz w:val="16"/>
        </w:rPr>
        <w:t>the</w:t>
      </w:r>
      <w:r>
        <w:rPr>
          <w:spacing w:val="-3"/>
          <w:sz w:val="16"/>
        </w:rPr>
        <w:t> </w:t>
      </w:r>
      <w:r>
        <w:rPr>
          <w:sz w:val="16"/>
        </w:rPr>
        <w:t>option</w:t>
      </w:r>
      <w:r>
        <w:rPr>
          <w:spacing w:val="-3"/>
          <w:sz w:val="16"/>
        </w:rPr>
        <w:t> </w:t>
      </w:r>
      <w:r>
        <w:rPr>
          <w:sz w:val="16"/>
        </w:rPr>
        <w:t>of</w:t>
      </w:r>
      <w:r>
        <w:rPr>
          <w:spacing w:val="-3"/>
          <w:sz w:val="16"/>
        </w:rPr>
        <w:t> </w:t>
      </w:r>
      <w:r>
        <w:rPr>
          <w:sz w:val="16"/>
        </w:rPr>
        <w:t>the</w:t>
      </w:r>
      <w:r>
        <w:rPr>
          <w:spacing w:val="-3"/>
          <w:sz w:val="16"/>
        </w:rPr>
        <w:t> </w:t>
      </w:r>
      <w:r>
        <w:rPr>
          <w:sz w:val="16"/>
        </w:rPr>
        <w:t>Lessor,</w:t>
      </w:r>
      <w:r>
        <w:rPr>
          <w:spacing w:val="-3"/>
          <w:sz w:val="16"/>
        </w:rPr>
        <w:t> </w:t>
      </w:r>
      <w:r>
        <w:rPr>
          <w:sz w:val="16"/>
        </w:rPr>
        <w:t>however,</w:t>
      </w:r>
      <w:r>
        <w:rPr>
          <w:spacing w:val="-3"/>
          <w:sz w:val="16"/>
        </w:rPr>
        <w:t> </w:t>
      </w:r>
      <w:r>
        <w:rPr>
          <w:sz w:val="16"/>
        </w:rPr>
        <w:t>Lessor’s</w:t>
      </w:r>
      <w:r>
        <w:rPr>
          <w:spacing w:val="-3"/>
          <w:sz w:val="16"/>
        </w:rPr>
        <w:t> </w:t>
      </w:r>
      <w:r>
        <w:rPr>
          <w:sz w:val="16"/>
        </w:rPr>
        <w:t>cause</w:t>
      </w:r>
      <w:r>
        <w:rPr>
          <w:spacing w:val="-3"/>
          <w:sz w:val="16"/>
        </w:rPr>
        <w:t> </w:t>
      </w:r>
      <w:r>
        <w:rPr>
          <w:sz w:val="16"/>
        </w:rPr>
        <w:t>of</w:t>
      </w:r>
      <w:r>
        <w:rPr>
          <w:spacing w:val="-3"/>
          <w:sz w:val="16"/>
        </w:rPr>
        <w:t> </w:t>
      </w:r>
      <w:r>
        <w:rPr>
          <w:sz w:val="16"/>
        </w:rPr>
        <w:t>action</w:t>
      </w:r>
      <w:r>
        <w:rPr>
          <w:spacing w:val="-3"/>
          <w:sz w:val="16"/>
        </w:rPr>
        <w:t> </w:t>
      </w:r>
      <w:r>
        <w:rPr>
          <w:sz w:val="16"/>
        </w:rPr>
        <w:t>under</w:t>
      </w:r>
      <w:r>
        <w:rPr>
          <w:spacing w:val="-3"/>
          <w:sz w:val="16"/>
        </w:rPr>
        <w:t> </w:t>
      </w:r>
      <w:r>
        <w:rPr>
          <w:sz w:val="16"/>
        </w:rPr>
        <w:t>this</w:t>
      </w:r>
      <w:r>
        <w:rPr>
          <w:spacing w:val="-3"/>
          <w:sz w:val="16"/>
        </w:rPr>
        <w:t> </w:t>
      </w:r>
      <w:r>
        <w:rPr>
          <w:sz w:val="16"/>
        </w:rPr>
        <w:t>article</w:t>
      </w:r>
      <w:r>
        <w:rPr>
          <w:spacing w:val="-3"/>
          <w:sz w:val="16"/>
        </w:rPr>
        <w:t> </w:t>
      </w:r>
      <w:r>
        <w:rPr>
          <w:sz w:val="16"/>
        </w:rPr>
        <w:t>shall</w:t>
      </w:r>
      <w:r>
        <w:rPr>
          <w:spacing w:val="-3"/>
          <w:sz w:val="16"/>
        </w:rPr>
        <w:t> </w:t>
      </w:r>
      <w:r>
        <w:rPr>
          <w:sz w:val="16"/>
        </w:rPr>
        <w:t>accrue</w:t>
      </w:r>
      <w:r>
        <w:rPr>
          <w:spacing w:val="-3"/>
          <w:sz w:val="16"/>
        </w:rPr>
        <w:t> </w:t>
      </w:r>
      <w:r>
        <w:rPr>
          <w:sz w:val="16"/>
        </w:rPr>
        <w:t>when</w:t>
      </w:r>
      <w:r>
        <w:rPr>
          <w:spacing w:val="-3"/>
          <w:sz w:val="16"/>
        </w:rPr>
        <w:t> </w:t>
      </w:r>
      <w:r>
        <w:rPr>
          <w:sz w:val="16"/>
        </w:rPr>
        <w:t>a</w:t>
      </w:r>
      <w:r>
        <w:rPr>
          <w:spacing w:val="-3"/>
          <w:sz w:val="16"/>
        </w:rPr>
        <w:t> </w:t>
      </w:r>
      <w:r>
        <w:rPr>
          <w:sz w:val="16"/>
        </w:rPr>
        <w:t>new tenancy or lease term first commences subsequent to a termination under this lease, in which event Lessor’s</w:t>
      </w:r>
      <w:r>
        <w:rPr>
          <w:spacing w:val="-2"/>
          <w:sz w:val="16"/>
        </w:rPr>
        <w:t> </w:t>
      </w:r>
      <w:r>
        <w:rPr>
          <w:sz w:val="16"/>
        </w:rPr>
        <w:t>damages</w:t>
      </w:r>
      <w:r>
        <w:rPr>
          <w:spacing w:val="-2"/>
          <w:sz w:val="16"/>
        </w:rPr>
        <w:t> </w:t>
      </w:r>
      <w:r>
        <w:rPr>
          <w:sz w:val="16"/>
        </w:rPr>
        <w:t>shall</w:t>
      </w:r>
      <w:r>
        <w:rPr>
          <w:spacing w:val="-2"/>
          <w:sz w:val="16"/>
        </w:rPr>
        <w:t> </w:t>
      </w:r>
      <w:r>
        <w:rPr>
          <w:sz w:val="16"/>
        </w:rPr>
        <w:t>be</w:t>
      </w:r>
      <w:r>
        <w:rPr>
          <w:spacing w:val="-2"/>
          <w:sz w:val="16"/>
        </w:rPr>
        <w:t> </w:t>
      </w:r>
      <w:r>
        <w:rPr>
          <w:sz w:val="16"/>
        </w:rPr>
        <w:t>limited</w:t>
      </w:r>
      <w:r>
        <w:rPr>
          <w:spacing w:val="-2"/>
          <w:sz w:val="16"/>
        </w:rPr>
        <w:t> </w:t>
      </w:r>
      <w:r>
        <w:rPr>
          <w:sz w:val="16"/>
        </w:rPr>
        <w:t>to</w:t>
      </w:r>
      <w:r>
        <w:rPr>
          <w:spacing w:val="-2"/>
          <w:sz w:val="16"/>
        </w:rPr>
        <w:t> </w:t>
      </w:r>
      <w:r>
        <w:rPr>
          <w:sz w:val="16"/>
        </w:rPr>
        <w:t>any</w:t>
      </w:r>
      <w:r>
        <w:rPr>
          <w:spacing w:val="-2"/>
          <w:sz w:val="16"/>
        </w:rPr>
        <w:t> </w:t>
      </w:r>
      <w:r>
        <w:rPr>
          <w:sz w:val="16"/>
        </w:rPr>
        <w:t>and</w:t>
      </w:r>
      <w:r>
        <w:rPr>
          <w:spacing w:val="-2"/>
          <w:sz w:val="16"/>
        </w:rPr>
        <w:t> </w:t>
      </w:r>
      <w:r>
        <w:rPr>
          <w:sz w:val="16"/>
        </w:rPr>
        <w:t>all</w:t>
      </w:r>
      <w:r>
        <w:rPr>
          <w:spacing w:val="-2"/>
          <w:sz w:val="16"/>
        </w:rPr>
        <w:t> </w:t>
      </w:r>
      <w:r>
        <w:rPr>
          <w:sz w:val="16"/>
        </w:rPr>
        <w:t>damages</w:t>
      </w:r>
      <w:r>
        <w:rPr>
          <w:spacing w:val="-2"/>
          <w:sz w:val="16"/>
        </w:rPr>
        <w:t> </w:t>
      </w:r>
      <w:r>
        <w:rPr>
          <w:sz w:val="16"/>
        </w:rPr>
        <w:t>sustained</w:t>
      </w:r>
      <w:r>
        <w:rPr>
          <w:spacing w:val="-2"/>
          <w:sz w:val="16"/>
        </w:rPr>
        <w:t> </w:t>
      </w:r>
      <w:r>
        <w:rPr>
          <w:sz w:val="16"/>
        </w:rPr>
        <w:t>by</w:t>
      </w:r>
      <w:r>
        <w:rPr>
          <w:spacing w:val="-2"/>
          <w:sz w:val="16"/>
        </w:rPr>
        <w:t> </w:t>
      </w:r>
      <w:r>
        <w:rPr>
          <w:sz w:val="16"/>
        </w:rPr>
        <w:t>him</w:t>
      </w:r>
      <w:r>
        <w:rPr>
          <w:spacing w:val="-2"/>
          <w:sz w:val="16"/>
        </w:rPr>
        <w:t> </w:t>
      </w:r>
      <w:r>
        <w:rPr>
          <w:sz w:val="16"/>
        </w:rPr>
        <w:t>prior</w:t>
      </w:r>
      <w:r>
        <w:rPr>
          <w:spacing w:val="-2"/>
          <w:sz w:val="16"/>
        </w:rPr>
        <w:t> </w:t>
      </w:r>
      <w:r>
        <w:rPr>
          <w:sz w:val="16"/>
        </w:rPr>
        <w:t>to</w:t>
      </w:r>
      <w:r>
        <w:rPr>
          <w:spacing w:val="-2"/>
          <w:sz w:val="16"/>
        </w:rPr>
        <w:t> </w:t>
      </w:r>
      <w:r>
        <w:rPr>
          <w:sz w:val="16"/>
        </w:rPr>
        <w:t>said</w:t>
      </w:r>
      <w:r>
        <w:rPr>
          <w:spacing w:val="-2"/>
          <w:sz w:val="16"/>
        </w:rPr>
        <w:t> </w:t>
      </w:r>
      <w:r>
        <w:rPr>
          <w:sz w:val="16"/>
        </w:rPr>
        <w:t>new</w:t>
      </w:r>
      <w:r>
        <w:rPr>
          <w:spacing w:val="-2"/>
          <w:sz w:val="16"/>
        </w:rPr>
        <w:t> </w:t>
      </w:r>
      <w:r>
        <w:rPr>
          <w:sz w:val="16"/>
        </w:rPr>
        <w:t>tenancy</w:t>
      </w:r>
      <w:r>
        <w:rPr>
          <w:spacing w:val="-2"/>
          <w:sz w:val="16"/>
        </w:rPr>
        <w:t> </w:t>
      </w:r>
      <w:r>
        <w:rPr>
          <w:sz w:val="16"/>
        </w:rPr>
        <w:t>or lease date.</w:t>
      </w:r>
    </w:p>
    <w:p>
      <w:pPr>
        <w:pStyle w:val="BodyText"/>
        <w:spacing w:line="228" w:lineRule="auto" w:before="170"/>
        <w:ind w:left="166" w:right="480"/>
        <w:jc w:val="both"/>
      </w:pPr>
      <w:r>
        <w:rPr/>
        <w:t>Lessor</w:t>
      </w:r>
      <w:r>
        <w:rPr>
          <w:spacing w:val="-4"/>
        </w:rPr>
        <w:t> </w:t>
      </w:r>
      <w:r>
        <w:rPr/>
        <w:t>shall</w:t>
      </w:r>
      <w:r>
        <w:rPr>
          <w:spacing w:val="-4"/>
        </w:rPr>
        <w:t> </w:t>
      </w:r>
      <w:r>
        <w:rPr/>
        <w:t>also</w:t>
      </w:r>
      <w:r>
        <w:rPr>
          <w:spacing w:val="-4"/>
        </w:rPr>
        <w:t> </w:t>
      </w:r>
      <w:r>
        <w:rPr/>
        <w:t>be</w:t>
      </w:r>
      <w:r>
        <w:rPr>
          <w:spacing w:val="-4"/>
        </w:rPr>
        <w:t> </w:t>
      </w:r>
      <w:r>
        <w:rPr/>
        <w:t>entitled</w:t>
      </w:r>
      <w:r>
        <w:rPr>
          <w:spacing w:val="-4"/>
        </w:rPr>
        <w:t> </w:t>
      </w:r>
      <w:r>
        <w:rPr/>
        <w:t>to</w:t>
      </w:r>
      <w:r>
        <w:rPr>
          <w:spacing w:val="-4"/>
        </w:rPr>
        <w:t> </w:t>
      </w:r>
      <w:r>
        <w:rPr/>
        <w:t>any</w:t>
      </w:r>
      <w:r>
        <w:rPr>
          <w:spacing w:val="-4"/>
        </w:rPr>
        <w:t> </w:t>
      </w:r>
      <w:r>
        <w:rPr/>
        <w:t>and</w:t>
      </w:r>
      <w:r>
        <w:rPr>
          <w:spacing w:val="-4"/>
        </w:rPr>
        <w:t> </w:t>
      </w:r>
      <w:r>
        <w:rPr/>
        <w:t>all</w:t>
      </w:r>
      <w:r>
        <w:rPr>
          <w:spacing w:val="-4"/>
        </w:rPr>
        <w:t> </w:t>
      </w:r>
      <w:r>
        <w:rPr/>
        <w:t>other</w:t>
      </w:r>
      <w:r>
        <w:rPr>
          <w:spacing w:val="-4"/>
        </w:rPr>
        <w:t> </w:t>
      </w:r>
      <w:r>
        <w:rPr/>
        <w:t>remedies</w:t>
      </w:r>
      <w:r>
        <w:rPr>
          <w:spacing w:val="-4"/>
        </w:rPr>
        <w:t> </w:t>
      </w:r>
      <w:r>
        <w:rPr/>
        <w:t>provided</w:t>
      </w:r>
      <w:r>
        <w:rPr>
          <w:spacing w:val="-4"/>
        </w:rPr>
        <w:t> </w:t>
      </w:r>
      <w:r>
        <w:rPr/>
        <w:t>by</w:t>
      </w:r>
      <w:r>
        <w:rPr>
          <w:spacing w:val="-4"/>
        </w:rPr>
        <w:t> </w:t>
      </w:r>
      <w:r>
        <w:rPr/>
        <w:t>law.</w:t>
      </w:r>
      <w:r>
        <w:rPr>
          <w:spacing w:val="-12"/>
        </w:rPr>
        <w:t> </w:t>
      </w:r>
      <w:r>
        <w:rPr/>
        <w:t>All</w:t>
      </w:r>
      <w:r>
        <w:rPr>
          <w:spacing w:val="-3"/>
        </w:rPr>
        <w:t> </w:t>
      </w:r>
      <w:r>
        <w:rPr/>
        <w:t>rights</w:t>
      </w:r>
      <w:r>
        <w:rPr>
          <w:spacing w:val="-4"/>
        </w:rPr>
        <w:t> </w:t>
      </w:r>
      <w:r>
        <w:rPr/>
        <w:t>and</w:t>
      </w:r>
      <w:r>
        <w:rPr>
          <w:spacing w:val="-4"/>
        </w:rPr>
        <w:t> </w:t>
      </w:r>
      <w:r>
        <w:rPr/>
        <w:t>remedies</w:t>
      </w:r>
      <w:r>
        <w:rPr>
          <w:spacing w:val="-4"/>
        </w:rPr>
        <w:t> </w:t>
      </w:r>
      <w:r>
        <w:rPr/>
        <w:t>are</w:t>
      </w:r>
      <w:r>
        <w:rPr>
          <w:spacing w:val="-4"/>
        </w:rPr>
        <w:t> </w:t>
      </w:r>
      <w:r>
        <w:rPr/>
        <w:t>to</w:t>
      </w:r>
      <w:r>
        <w:rPr>
          <w:spacing w:val="-4"/>
        </w:rPr>
        <w:t> </w:t>
      </w:r>
      <w:r>
        <w:rPr/>
        <w:t>be</w:t>
      </w:r>
      <w:r>
        <w:rPr>
          <w:spacing w:val="-4"/>
        </w:rPr>
        <w:t> </w:t>
      </w:r>
      <w:r>
        <w:rPr/>
        <w:t>cumulative</w:t>
      </w:r>
      <w:r>
        <w:rPr>
          <w:spacing w:val="-4"/>
        </w:rPr>
        <w:t> </w:t>
      </w:r>
      <w:r>
        <w:rPr/>
        <w:t>and</w:t>
      </w:r>
      <w:r>
        <w:rPr>
          <w:spacing w:val="-4"/>
        </w:rPr>
        <w:t> </w:t>
      </w:r>
      <w:r>
        <w:rPr/>
        <w:t>not </w:t>
      </w:r>
      <w:r>
        <w:rPr>
          <w:spacing w:val="-2"/>
        </w:rPr>
        <w:t>exclusive.</w:t>
      </w:r>
    </w:p>
    <w:p>
      <w:pPr>
        <w:pStyle w:val="BodyText"/>
        <w:spacing w:line="228" w:lineRule="auto" w:before="173"/>
        <w:ind w:left="166" w:right="479"/>
        <w:jc w:val="both"/>
      </w:pPr>
      <w:r>
        <w:rPr/>
        <w:t>Lessee further covenants and agrees that if Lessor shall remove Lessee’s goods or effects, pursuant to the terms hereof or of any</w:t>
      </w:r>
      <w:r>
        <w:rPr>
          <w:spacing w:val="-8"/>
        </w:rPr>
        <w:t> </w:t>
      </w:r>
      <w:r>
        <w:rPr/>
        <w:t>Court</w:t>
      </w:r>
      <w:r>
        <w:rPr>
          <w:spacing w:val="-8"/>
        </w:rPr>
        <w:t> </w:t>
      </w:r>
      <w:r>
        <w:rPr/>
        <w:t>order,</w:t>
      </w:r>
      <w:r>
        <w:rPr>
          <w:spacing w:val="-8"/>
        </w:rPr>
        <w:t> </w:t>
      </w:r>
      <w:r>
        <w:rPr/>
        <w:t>Lessor</w:t>
      </w:r>
      <w:r>
        <w:rPr>
          <w:spacing w:val="-8"/>
        </w:rPr>
        <w:t> </w:t>
      </w:r>
      <w:r>
        <w:rPr/>
        <w:t>shall</w:t>
      </w:r>
      <w:r>
        <w:rPr>
          <w:spacing w:val="-8"/>
        </w:rPr>
        <w:t> </w:t>
      </w:r>
      <w:r>
        <w:rPr/>
        <w:t>not</w:t>
      </w:r>
      <w:r>
        <w:rPr>
          <w:spacing w:val="-8"/>
        </w:rPr>
        <w:t> </w:t>
      </w:r>
      <w:r>
        <w:rPr/>
        <w:t>be</w:t>
      </w:r>
      <w:r>
        <w:rPr>
          <w:spacing w:val="-8"/>
        </w:rPr>
        <w:t> </w:t>
      </w:r>
      <w:r>
        <w:rPr/>
        <w:t>liable</w:t>
      </w:r>
      <w:r>
        <w:rPr>
          <w:spacing w:val="-8"/>
        </w:rPr>
        <w:t> </w:t>
      </w:r>
      <w:r>
        <w:rPr/>
        <w:t>or</w:t>
      </w:r>
      <w:r>
        <w:rPr>
          <w:spacing w:val="-8"/>
        </w:rPr>
        <w:t> </w:t>
      </w:r>
      <w:r>
        <w:rPr/>
        <w:t>responsible</w:t>
      </w:r>
      <w:r>
        <w:rPr>
          <w:spacing w:val="-8"/>
        </w:rPr>
        <w:t> </w:t>
      </w:r>
      <w:r>
        <w:rPr/>
        <w:t>for</w:t>
      </w:r>
      <w:r>
        <w:rPr>
          <w:spacing w:val="-8"/>
        </w:rPr>
        <w:t> </w:t>
      </w:r>
      <w:r>
        <w:rPr/>
        <w:t>any</w:t>
      </w:r>
      <w:r>
        <w:rPr>
          <w:spacing w:val="-8"/>
        </w:rPr>
        <w:t> </w:t>
      </w:r>
      <w:r>
        <w:rPr/>
        <w:t>loss</w:t>
      </w:r>
      <w:r>
        <w:rPr>
          <w:spacing w:val="-8"/>
        </w:rPr>
        <w:t> </w:t>
      </w:r>
      <w:r>
        <w:rPr/>
        <w:t>of</w:t>
      </w:r>
      <w:r>
        <w:rPr>
          <w:spacing w:val="-8"/>
        </w:rPr>
        <w:t> </w:t>
      </w:r>
      <w:r>
        <w:rPr/>
        <w:t>or</w:t>
      </w:r>
      <w:r>
        <w:rPr>
          <w:spacing w:val="-8"/>
        </w:rPr>
        <w:t> </w:t>
      </w:r>
      <w:r>
        <w:rPr/>
        <w:t>damage</w:t>
      </w:r>
      <w:r>
        <w:rPr>
          <w:spacing w:val="-8"/>
        </w:rPr>
        <w:t> </w:t>
      </w:r>
      <w:r>
        <w:rPr/>
        <w:t>to</w:t>
      </w:r>
      <w:r>
        <w:rPr>
          <w:spacing w:val="-8"/>
        </w:rPr>
        <w:t> </w:t>
      </w:r>
      <w:r>
        <w:rPr/>
        <w:t>Lessee’s</w:t>
      </w:r>
      <w:r>
        <w:rPr>
          <w:spacing w:val="-8"/>
        </w:rPr>
        <w:t> </w:t>
      </w:r>
      <w:r>
        <w:rPr/>
        <w:t>goods</w:t>
      </w:r>
      <w:r>
        <w:rPr>
          <w:spacing w:val="-8"/>
        </w:rPr>
        <w:t> </w:t>
      </w:r>
      <w:r>
        <w:rPr/>
        <w:t>or</w:t>
      </w:r>
      <w:r>
        <w:rPr>
          <w:spacing w:val="-8"/>
        </w:rPr>
        <w:t> </w:t>
      </w:r>
      <w:r>
        <w:rPr/>
        <w:t>effects</w:t>
      </w:r>
      <w:r>
        <w:rPr>
          <w:spacing w:val="-8"/>
        </w:rPr>
        <w:t> </w:t>
      </w:r>
      <w:r>
        <w:rPr/>
        <w:t>and</w:t>
      </w:r>
      <w:r>
        <w:rPr>
          <w:spacing w:val="-8"/>
        </w:rPr>
        <w:t> </w:t>
      </w:r>
      <w:r>
        <w:rPr/>
        <w:t>the</w:t>
      </w:r>
      <w:r>
        <w:rPr>
          <w:spacing w:val="-8"/>
        </w:rPr>
        <w:t> </w:t>
      </w:r>
      <w:r>
        <w:rPr/>
        <w:t>Lessor’s act</w:t>
      </w:r>
      <w:r>
        <w:rPr>
          <w:spacing w:val="-7"/>
        </w:rPr>
        <w:t> </w:t>
      </w:r>
      <w:r>
        <w:rPr/>
        <w:t>of</w:t>
      </w:r>
      <w:r>
        <w:rPr>
          <w:spacing w:val="-7"/>
        </w:rPr>
        <w:t> </w:t>
      </w:r>
      <w:r>
        <w:rPr/>
        <w:t>so</w:t>
      </w:r>
      <w:r>
        <w:rPr>
          <w:spacing w:val="-7"/>
        </w:rPr>
        <w:t> </w:t>
      </w:r>
      <w:r>
        <w:rPr/>
        <w:t>removing</w:t>
      </w:r>
      <w:r>
        <w:rPr>
          <w:spacing w:val="-7"/>
        </w:rPr>
        <w:t> </w:t>
      </w:r>
      <w:r>
        <w:rPr/>
        <w:t>such</w:t>
      </w:r>
      <w:r>
        <w:rPr>
          <w:spacing w:val="-7"/>
        </w:rPr>
        <w:t> </w:t>
      </w:r>
      <w:r>
        <w:rPr/>
        <w:t>goods</w:t>
      </w:r>
      <w:r>
        <w:rPr>
          <w:spacing w:val="-7"/>
        </w:rPr>
        <w:t> </w:t>
      </w:r>
      <w:r>
        <w:rPr/>
        <w:t>or</w:t>
      </w:r>
      <w:r>
        <w:rPr>
          <w:spacing w:val="-7"/>
        </w:rPr>
        <w:t> </w:t>
      </w:r>
      <w:r>
        <w:rPr/>
        <w:t>effects</w:t>
      </w:r>
      <w:r>
        <w:rPr>
          <w:spacing w:val="-7"/>
        </w:rPr>
        <w:t> </w:t>
      </w:r>
      <w:r>
        <w:rPr/>
        <w:t>shall</w:t>
      </w:r>
      <w:r>
        <w:rPr>
          <w:spacing w:val="-7"/>
        </w:rPr>
        <w:t> </w:t>
      </w:r>
      <w:r>
        <w:rPr/>
        <w:t>be</w:t>
      </w:r>
      <w:r>
        <w:rPr>
          <w:spacing w:val="-7"/>
        </w:rPr>
        <w:t> </w:t>
      </w:r>
      <w:r>
        <w:rPr/>
        <w:t>deemed</w:t>
      </w:r>
      <w:r>
        <w:rPr>
          <w:spacing w:val="-7"/>
        </w:rPr>
        <w:t> </w:t>
      </w:r>
      <w:r>
        <w:rPr/>
        <w:t>to</w:t>
      </w:r>
      <w:r>
        <w:rPr>
          <w:spacing w:val="-7"/>
        </w:rPr>
        <w:t> </w:t>
      </w:r>
      <w:r>
        <w:rPr/>
        <w:t>be</w:t>
      </w:r>
      <w:r>
        <w:rPr>
          <w:spacing w:val="-7"/>
        </w:rPr>
        <w:t> </w:t>
      </w:r>
      <w:r>
        <w:rPr/>
        <w:t>the</w:t>
      </w:r>
      <w:r>
        <w:rPr>
          <w:spacing w:val="-7"/>
        </w:rPr>
        <w:t> </w:t>
      </w:r>
      <w:r>
        <w:rPr/>
        <w:t>act</w:t>
      </w:r>
      <w:r>
        <w:rPr>
          <w:spacing w:val="-7"/>
        </w:rPr>
        <w:t> </w:t>
      </w:r>
      <w:r>
        <w:rPr/>
        <w:t>of</w:t>
      </w:r>
      <w:r>
        <w:rPr>
          <w:spacing w:val="-7"/>
        </w:rPr>
        <w:t> </w:t>
      </w:r>
      <w:r>
        <w:rPr/>
        <w:t>and</w:t>
      </w:r>
      <w:r>
        <w:rPr>
          <w:spacing w:val="-7"/>
        </w:rPr>
        <w:t> </w:t>
      </w:r>
      <w:r>
        <w:rPr/>
        <w:t>for</w:t>
      </w:r>
      <w:r>
        <w:rPr>
          <w:spacing w:val="-7"/>
        </w:rPr>
        <w:t> </w:t>
      </w:r>
      <w:r>
        <w:rPr/>
        <w:t>the</w:t>
      </w:r>
      <w:r>
        <w:rPr>
          <w:spacing w:val="-7"/>
        </w:rPr>
        <w:t> </w:t>
      </w:r>
      <w:r>
        <w:rPr/>
        <w:t>account</w:t>
      </w:r>
      <w:r>
        <w:rPr>
          <w:spacing w:val="-7"/>
        </w:rPr>
        <w:t> </w:t>
      </w:r>
      <w:r>
        <w:rPr/>
        <w:t>of</w:t>
      </w:r>
      <w:r>
        <w:rPr>
          <w:spacing w:val="-7"/>
        </w:rPr>
        <w:t> </w:t>
      </w:r>
      <w:r>
        <w:rPr/>
        <w:t>Lessee,</w:t>
      </w:r>
      <w:r>
        <w:rPr>
          <w:spacing w:val="-7"/>
        </w:rPr>
        <w:t> </w:t>
      </w:r>
      <w:r>
        <w:rPr/>
        <w:t>provided,</w:t>
      </w:r>
      <w:r>
        <w:rPr>
          <w:spacing w:val="-7"/>
        </w:rPr>
        <w:t> </w:t>
      </w:r>
      <w:r>
        <w:rPr/>
        <w:t>however,</w:t>
      </w:r>
      <w:r>
        <w:rPr>
          <w:spacing w:val="-7"/>
        </w:rPr>
        <w:t> </w:t>
      </w:r>
      <w:r>
        <w:rPr/>
        <w:t>that if</w:t>
      </w:r>
      <w:r>
        <w:rPr>
          <w:spacing w:val="-2"/>
        </w:rPr>
        <w:t> </w:t>
      </w:r>
      <w:r>
        <w:rPr/>
        <w:t>the</w:t>
      </w:r>
      <w:r>
        <w:rPr>
          <w:spacing w:val="-2"/>
        </w:rPr>
        <w:t> </w:t>
      </w:r>
      <w:r>
        <w:rPr/>
        <w:t>Lessor</w:t>
      </w:r>
      <w:r>
        <w:rPr>
          <w:spacing w:val="-2"/>
        </w:rPr>
        <w:t> </w:t>
      </w:r>
      <w:r>
        <w:rPr/>
        <w:t>removes</w:t>
      </w:r>
      <w:r>
        <w:rPr>
          <w:spacing w:val="-2"/>
        </w:rPr>
        <w:t> </w:t>
      </w:r>
      <w:r>
        <w:rPr/>
        <w:t>the</w:t>
      </w:r>
      <w:r>
        <w:rPr>
          <w:spacing w:val="-2"/>
        </w:rPr>
        <w:t> </w:t>
      </w:r>
      <w:r>
        <w:rPr/>
        <w:t>Lessee’s</w:t>
      </w:r>
      <w:r>
        <w:rPr>
          <w:spacing w:val="-2"/>
        </w:rPr>
        <w:t> </w:t>
      </w:r>
      <w:r>
        <w:rPr/>
        <w:t>goods</w:t>
      </w:r>
      <w:r>
        <w:rPr>
          <w:spacing w:val="-2"/>
        </w:rPr>
        <w:t> </w:t>
      </w:r>
      <w:r>
        <w:rPr/>
        <w:t>or</w:t>
      </w:r>
      <w:r>
        <w:rPr>
          <w:spacing w:val="-2"/>
        </w:rPr>
        <w:t> </w:t>
      </w:r>
      <w:r>
        <w:rPr/>
        <w:t>effects,</w:t>
      </w:r>
      <w:r>
        <w:rPr>
          <w:spacing w:val="-2"/>
        </w:rPr>
        <w:t> </w:t>
      </w:r>
      <w:r>
        <w:rPr/>
        <w:t>he</w:t>
      </w:r>
      <w:r>
        <w:rPr>
          <w:spacing w:val="-2"/>
        </w:rPr>
        <w:t> </w:t>
      </w:r>
      <w:r>
        <w:rPr/>
        <w:t>shall</w:t>
      </w:r>
      <w:r>
        <w:rPr>
          <w:spacing w:val="-2"/>
        </w:rPr>
        <w:t> </w:t>
      </w:r>
      <w:r>
        <w:rPr/>
        <w:t>comply</w:t>
      </w:r>
      <w:r>
        <w:rPr>
          <w:spacing w:val="-2"/>
        </w:rPr>
        <w:t> </w:t>
      </w:r>
      <w:r>
        <w:rPr/>
        <w:t>with</w:t>
      </w:r>
      <w:r>
        <w:rPr>
          <w:spacing w:val="-2"/>
        </w:rPr>
        <w:t> </w:t>
      </w:r>
      <w:r>
        <w:rPr/>
        <w:t>all</w:t>
      </w:r>
      <w:r>
        <w:rPr>
          <w:spacing w:val="-2"/>
        </w:rPr>
        <w:t> </w:t>
      </w:r>
      <w:r>
        <w:rPr/>
        <w:t>applicable</w:t>
      </w:r>
      <w:r>
        <w:rPr>
          <w:spacing w:val="-2"/>
        </w:rPr>
        <w:t> </w:t>
      </w:r>
      <w:r>
        <w:rPr/>
        <w:t>laws,</w:t>
      </w:r>
      <w:r>
        <w:rPr>
          <w:spacing w:val="-2"/>
        </w:rPr>
        <w:t> </w:t>
      </w:r>
      <w:r>
        <w:rPr/>
        <w:t>and</w:t>
      </w:r>
      <w:r>
        <w:rPr>
          <w:spacing w:val="-2"/>
        </w:rPr>
        <w:t> </w:t>
      </w:r>
      <w:r>
        <w:rPr/>
        <w:t>shall</w:t>
      </w:r>
      <w:r>
        <w:rPr>
          <w:spacing w:val="-2"/>
        </w:rPr>
        <w:t> </w:t>
      </w:r>
      <w:r>
        <w:rPr/>
        <w:t>exercise</w:t>
      </w:r>
      <w:r>
        <w:rPr>
          <w:spacing w:val="-2"/>
        </w:rPr>
        <w:t> </w:t>
      </w:r>
      <w:r>
        <w:rPr/>
        <w:t>due</w:t>
      </w:r>
      <w:r>
        <w:rPr>
          <w:spacing w:val="-2"/>
        </w:rPr>
        <w:t> </w:t>
      </w:r>
      <w:r>
        <w:rPr/>
        <w:t>care</w:t>
      </w:r>
      <w:r>
        <w:rPr>
          <w:spacing w:val="-2"/>
        </w:rPr>
        <w:t> </w:t>
      </w:r>
      <w:r>
        <w:rPr/>
        <w:t>in</w:t>
      </w:r>
      <w:r>
        <w:rPr>
          <w:spacing w:val="-2"/>
        </w:rPr>
        <w:t> </w:t>
      </w:r>
      <w:r>
        <w:rPr/>
        <w:t>the handling of such goods to the fullest practical extent under the circumstances.</w:t>
      </w:r>
    </w:p>
    <w:p>
      <w:pPr>
        <w:pStyle w:val="BodyText"/>
        <w:spacing w:line="228" w:lineRule="auto" w:before="170"/>
        <w:ind w:left="166" w:right="480"/>
        <w:jc w:val="both"/>
      </w:pPr>
      <w:r>
        <w:rPr/>
        <w:t>Neither the vacating of the premises by the Lessee, nor the delivery of keys to the Lessor shall be deemed a surrender or an acceptance of surrender of the leased premises, unless so stipulated in writing by Lessor.</w:t>
      </w:r>
    </w:p>
    <w:p>
      <w:pPr>
        <w:pStyle w:val="BodyText"/>
        <w:spacing w:line="228" w:lineRule="auto" w:before="172"/>
        <w:ind w:left="166" w:right="479"/>
        <w:jc w:val="both"/>
      </w:pPr>
      <w:r>
        <w:rPr/>
        <w:t>The</w:t>
      </w:r>
      <w:r>
        <w:rPr>
          <w:spacing w:val="-9"/>
        </w:rPr>
        <w:t> </w:t>
      </w:r>
      <w:r>
        <w:rPr/>
        <w:t>Lessee</w:t>
      </w:r>
      <w:r>
        <w:rPr>
          <w:spacing w:val="-9"/>
        </w:rPr>
        <w:t> </w:t>
      </w:r>
      <w:r>
        <w:rPr/>
        <w:t>shall</w:t>
      </w:r>
      <w:r>
        <w:rPr>
          <w:spacing w:val="-9"/>
        </w:rPr>
        <w:t> </w:t>
      </w:r>
      <w:r>
        <w:rPr/>
        <w:t>not</w:t>
      </w:r>
      <w:r>
        <w:rPr>
          <w:spacing w:val="-9"/>
        </w:rPr>
        <w:t> </w:t>
      </w:r>
      <w:r>
        <w:rPr/>
        <w:t>assign</w:t>
      </w:r>
      <w:r>
        <w:rPr>
          <w:spacing w:val="-9"/>
        </w:rPr>
        <w:t> </w:t>
      </w:r>
      <w:r>
        <w:rPr/>
        <w:t>nor</w:t>
      </w:r>
      <w:r>
        <w:rPr>
          <w:spacing w:val="-9"/>
        </w:rPr>
        <w:t> </w:t>
      </w:r>
      <w:r>
        <w:rPr/>
        <w:t>underlet</w:t>
      </w:r>
      <w:r>
        <w:rPr>
          <w:spacing w:val="-9"/>
        </w:rPr>
        <w:t> </w:t>
      </w:r>
      <w:r>
        <w:rPr/>
        <w:t>any</w:t>
      </w:r>
      <w:r>
        <w:rPr>
          <w:spacing w:val="-9"/>
        </w:rPr>
        <w:t> </w:t>
      </w:r>
      <w:r>
        <w:rPr/>
        <w:t>part</w:t>
      </w:r>
      <w:r>
        <w:rPr>
          <w:spacing w:val="-9"/>
        </w:rPr>
        <w:t> </w:t>
      </w:r>
      <w:r>
        <w:rPr/>
        <w:t>of</w:t>
      </w:r>
      <w:r>
        <w:rPr>
          <w:spacing w:val="-9"/>
        </w:rPr>
        <w:t> </w:t>
      </w:r>
      <w:r>
        <w:rPr/>
        <w:t>the</w:t>
      </w:r>
      <w:r>
        <w:rPr>
          <w:spacing w:val="-9"/>
        </w:rPr>
        <w:t> </w:t>
      </w:r>
      <w:r>
        <w:rPr/>
        <w:t>whole</w:t>
      </w:r>
      <w:r>
        <w:rPr>
          <w:spacing w:val="-9"/>
        </w:rPr>
        <w:t> </w:t>
      </w:r>
      <w:r>
        <w:rPr/>
        <w:t>of</w:t>
      </w:r>
      <w:r>
        <w:rPr>
          <w:spacing w:val="-9"/>
        </w:rPr>
        <w:t> </w:t>
      </w:r>
      <w:r>
        <w:rPr/>
        <w:t>the</w:t>
      </w:r>
      <w:r>
        <w:rPr>
          <w:spacing w:val="-9"/>
        </w:rPr>
        <w:t> </w:t>
      </w:r>
      <w:r>
        <w:rPr/>
        <w:t>leased</w:t>
      </w:r>
      <w:r>
        <w:rPr>
          <w:spacing w:val="-9"/>
        </w:rPr>
        <w:t> </w:t>
      </w:r>
      <w:r>
        <w:rPr/>
        <w:t>premises,</w:t>
      </w:r>
      <w:r>
        <w:rPr>
          <w:spacing w:val="-9"/>
        </w:rPr>
        <w:t> </w:t>
      </w:r>
      <w:r>
        <w:rPr/>
        <w:t>nor</w:t>
      </w:r>
      <w:r>
        <w:rPr>
          <w:spacing w:val="-9"/>
        </w:rPr>
        <w:t> </w:t>
      </w:r>
      <w:r>
        <w:rPr/>
        <w:t>shall</w:t>
      </w:r>
      <w:r>
        <w:rPr>
          <w:spacing w:val="-9"/>
        </w:rPr>
        <w:t> </w:t>
      </w:r>
      <w:r>
        <w:rPr/>
        <w:t>permit</w:t>
      </w:r>
      <w:r>
        <w:rPr>
          <w:spacing w:val="-9"/>
        </w:rPr>
        <w:t> </w:t>
      </w:r>
      <w:r>
        <w:rPr/>
        <w:t>the</w:t>
      </w:r>
      <w:r>
        <w:rPr>
          <w:spacing w:val="-9"/>
        </w:rPr>
        <w:t> </w:t>
      </w:r>
      <w:r>
        <w:rPr/>
        <w:t>leased</w:t>
      </w:r>
      <w:r>
        <w:rPr>
          <w:spacing w:val="-9"/>
        </w:rPr>
        <w:t> </w:t>
      </w:r>
      <w:r>
        <w:rPr/>
        <w:t>premises</w:t>
      </w:r>
      <w:r>
        <w:rPr>
          <w:spacing w:val="-9"/>
        </w:rPr>
        <w:t> </w:t>
      </w:r>
      <w:r>
        <w:rPr/>
        <w:t>to</w:t>
      </w:r>
      <w:r>
        <w:rPr>
          <w:spacing w:val="-9"/>
        </w:rPr>
        <w:t> </w:t>
      </w:r>
      <w:r>
        <w:rPr/>
        <w:t>be occupied</w:t>
      </w:r>
      <w:r>
        <w:rPr>
          <w:spacing w:val="-1"/>
        </w:rPr>
        <w:t> </w:t>
      </w:r>
      <w:r>
        <w:rPr/>
        <w:t>for</w:t>
      </w:r>
      <w:r>
        <w:rPr>
          <w:spacing w:val="-1"/>
        </w:rPr>
        <w:t> </w:t>
      </w:r>
      <w:r>
        <w:rPr/>
        <w:t>a</w:t>
      </w:r>
      <w:r>
        <w:rPr>
          <w:spacing w:val="-1"/>
        </w:rPr>
        <w:t> </w:t>
      </w:r>
      <w:r>
        <w:rPr/>
        <w:t>period</w:t>
      </w:r>
      <w:r>
        <w:rPr>
          <w:spacing w:val="-1"/>
        </w:rPr>
        <w:t> </w:t>
      </w:r>
      <w:r>
        <w:rPr/>
        <w:t>longer</w:t>
      </w:r>
      <w:r>
        <w:rPr>
          <w:spacing w:val="-1"/>
        </w:rPr>
        <w:t> </w:t>
      </w:r>
      <w:r>
        <w:rPr/>
        <w:t>than</w:t>
      </w:r>
      <w:r>
        <w:rPr>
          <w:spacing w:val="-1"/>
        </w:rPr>
        <w:t> </w:t>
      </w:r>
      <w:r>
        <w:rPr/>
        <w:t>a</w:t>
      </w:r>
      <w:r>
        <w:rPr>
          <w:spacing w:val="-1"/>
        </w:rPr>
        <w:t> </w:t>
      </w:r>
      <w:r>
        <w:rPr/>
        <w:t>temporary</w:t>
      </w:r>
      <w:r>
        <w:rPr>
          <w:spacing w:val="-1"/>
        </w:rPr>
        <w:t> </w:t>
      </w:r>
      <w:r>
        <w:rPr/>
        <w:t>visit</w:t>
      </w:r>
      <w:r>
        <w:rPr>
          <w:spacing w:val="-1"/>
        </w:rPr>
        <w:t> </w:t>
      </w:r>
      <w:r>
        <w:rPr/>
        <w:t>by</w:t>
      </w:r>
      <w:r>
        <w:rPr>
          <w:spacing w:val="-1"/>
        </w:rPr>
        <w:t> </w:t>
      </w:r>
      <w:r>
        <w:rPr/>
        <w:t>anyone</w:t>
      </w:r>
      <w:r>
        <w:rPr>
          <w:spacing w:val="-2"/>
        </w:rPr>
        <w:t> </w:t>
      </w:r>
      <w:r>
        <w:rPr>
          <w:i/>
        </w:rPr>
        <w:t>except</w:t>
      </w:r>
      <w:r>
        <w:rPr>
          <w:i/>
          <w:spacing w:val="-1"/>
        </w:rPr>
        <w:t> </w:t>
      </w:r>
      <w:r>
        <w:rPr>
          <w:i/>
        </w:rPr>
        <w:t>the</w:t>
      </w:r>
      <w:r>
        <w:rPr>
          <w:i/>
          <w:spacing w:val="-1"/>
        </w:rPr>
        <w:t> </w:t>
      </w:r>
      <w:r>
        <w:rPr>
          <w:i/>
        </w:rPr>
        <w:t>individuals</w:t>
      </w:r>
      <w:r>
        <w:rPr>
          <w:i/>
          <w:spacing w:val="-1"/>
        </w:rPr>
        <w:t> </w:t>
      </w:r>
      <w:r>
        <w:rPr>
          <w:i/>
        </w:rPr>
        <w:t>specifically</w:t>
      </w:r>
      <w:r>
        <w:rPr>
          <w:i/>
          <w:spacing w:val="-1"/>
        </w:rPr>
        <w:t> </w:t>
      </w:r>
      <w:r>
        <w:rPr>
          <w:i/>
        </w:rPr>
        <w:t>named</w:t>
      </w:r>
      <w:r>
        <w:rPr>
          <w:i/>
          <w:spacing w:val="-1"/>
        </w:rPr>
        <w:t> </w:t>
      </w:r>
      <w:r>
        <w:rPr>
          <w:i/>
        </w:rPr>
        <w:t>in</w:t>
      </w:r>
      <w:r>
        <w:rPr>
          <w:i/>
          <w:spacing w:val="-1"/>
        </w:rPr>
        <w:t> </w:t>
      </w:r>
      <w:r>
        <w:rPr>
          <w:i/>
        </w:rPr>
        <w:t>the</w:t>
      </w:r>
      <w:r>
        <w:rPr>
          <w:i/>
          <w:spacing w:val="-1"/>
        </w:rPr>
        <w:t> </w:t>
      </w:r>
      <w:r>
        <w:rPr>
          <w:i/>
        </w:rPr>
        <w:t>first</w:t>
      </w:r>
      <w:r>
        <w:rPr>
          <w:i/>
          <w:spacing w:val="-1"/>
        </w:rPr>
        <w:t> </w:t>
      </w:r>
      <w:r>
        <w:rPr>
          <w:i/>
        </w:rPr>
        <w:t>paragraph</w:t>
      </w:r>
      <w:r>
        <w:rPr>
          <w:i/>
          <w:spacing w:val="-1"/>
        </w:rPr>
        <w:t> </w:t>
      </w:r>
      <w:r>
        <w:rPr>
          <w:i/>
        </w:rPr>
        <w:t>of this</w:t>
      </w:r>
      <w:r>
        <w:rPr>
          <w:i/>
          <w:spacing w:val="-6"/>
        </w:rPr>
        <w:t> </w:t>
      </w:r>
      <w:r>
        <w:rPr>
          <w:i/>
        </w:rPr>
        <w:t>lease</w:t>
      </w:r>
      <w:r>
        <w:rPr/>
        <w:t>,</w:t>
      </w:r>
      <w:r>
        <w:rPr>
          <w:spacing w:val="-5"/>
        </w:rPr>
        <w:t> </w:t>
      </w:r>
      <w:r>
        <w:rPr/>
        <w:t>their</w:t>
      </w:r>
      <w:r>
        <w:rPr>
          <w:spacing w:val="-6"/>
        </w:rPr>
        <w:t> </w:t>
      </w:r>
      <w:r>
        <w:rPr/>
        <w:t>spouses,</w:t>
      </w:r>
      <w:r>
        <w:rPr>
          <w:spacing w:val="-5"/>
        </w:rPr>
        <w:t> </w:t>
      </w:r>
      <w:r>
        <w:rPr/>
        <w:t>and</w:t>
      </w:r>
      <w:r>
        <w:rPr>
          <w:spacing w:val="-6"/>
        </w:rPr>
        <w:t> </w:t>
      </w:r>
      <w:r>
        <w:rPr/>
        <w:t>any</w:t>
      </w:r>
      <w:r>
        <w:rPr>
          <w:spacing w:val="-6"/>
        </w:rPr>
        <w:t> </w:t>
      </w:r>
      <w:r>
        <w:rPr/>
        <w:t>children</w:t>
      </w:r>
      <w:r>
        <w:rPr>
          <w:spacing w:val="-5"/>
        </w:rPr>
        <w:t> </w:t>
      </w:r>
      <w:r>
        <w:rPr/>
        <w:t>born</w:t>
      </w:r>
      <w:r>
        <w:rPr>
          <w:spacing w:val="-6"/>
        </w:rPr>
        <w:t> </w:t>
      </w:r>
      <w:r>
        <w:rPr/>
        <w:t>to</w:t>
      </w:r>
      <w:r>
        <w:rPr>
          <w:spacing w:val="-6"/>
        </w:rPr>
        <w:t> </w:t>
      </w:r>
      <w:r>
        <w:rPr/>
        <w:t>them</w:t>
      </w:r>
      <w:r>
        <w:rPr>
          <w:spacing w:val="-6"/>
        </w:rPr>
        <w:t> </w:t>
      </w:r>
      <w:r>
        <w:rPr/>
        <w:t>during</w:t>
      </w:r>
      <w:r>
        <w:rPr>
          <w:spacing w:val="-6"/>
        </w:rPr>
        <w:t> </w:t>
      </w:r>
      <w:r>
        <w:rPr/>
        <w:t>the</w:t>
      </w:r>
      <w:r>
        <w:rPr>
          <w:spacing w:val="-6"/>
        </w:rPr>
        <w:t> </w:t>
      </w:r>
      <w:r>
        <w:rPr/>
        <w:t>term</w:t>
      </w:r>
      <w:r>
        <w:rPr>
          <w:spacing w:val="-6"/>
        </w:rPr>
        <w:t> </w:t>
      </w:r>
      <w:r>
        <w:rPr/>
        <w:t>of</w:t>
      </w:r>
      <w:r>
        <w:rPr>
          <w:spacing w:val="-5"/>
        </w:rPr>
        <w:t> </w:t>
      </w:r>
      <w:r>
        <w:rPr/>
        <w:t>this</w:t>
      </w:r>
      <w:r>
        <w:rPr>
          <w:spacing w:val="-6"/>
        </w:rPr>
        <w:t> </w:t>
      </w:r>
      <w:r>
        <w:rPr/>
        <w:t>lease</w:t>
      </w:r>
      <w:r>
        <w:rPr>
          <w:spacing w:val="-6"/>
        </w:rPr>
        <w:t> </w:t>
      </w:r>
      <w:r>
        <w:rPr/>
        <w:t>or</w:t>
      </w:r>
      <w:r>
        <w:rPr>
          <w:spacing w:val="-6"/>
        </w:rPr>
        <w:t> </w:t>
      </w:r>
      <w:r>
        <w:rPr/>
        <w:t>any</w:t>
      </w:r>
      <w:r>
        <w:rPr>
          <w:spacing w:val="-6"/>
        </w:rPr>
        <w:t> </w:t>
      </w:r>
      <w:r>
        <w:rPr/>
        <w:t>extension</w:t>
      </w:r>
      <w:r>
        <w:rPr>
          <w:spacing w:val="-5"/>
        </w:rPr>
        <w:t> </w:t>
      </w:r>
      <w:r>
        <w:rPr/>
        <w:t>or</w:t>
      </w:r>
      <w:r>
        <w:rPr>
          <w:spacing w:val="-6"/>
        </w:rPr>
        <w:t> </w:t>
      </w:r>
      <w:r>
        <w:rPr/>
        <w:t>renewal</w:t>
      </w:r>
      <w:r>
        <w:rPr>
          <w:spacing w:val="-5"/>
        </w:rPr>
        <w:t> </w:t>
      </w:r>
      <w:r>
        <w:rPr/>
        <w:t>thereof</w:t>
      </w:r>
      <w:r>
        <w:rPr>
          <w:spacing w:val="-5"/>
        </w:rPr>
        <w:t> </w:t>
      </w:r>
      <w:r>
        <w:rPr/>
        <w:t>without first obtaining on each occasion the assent in writing of the Lessor.</w:t>
      </w:r>
    </w:p>
    <w:p>
      <w:pPr>
        <w:pStyle w:val="BodyText"/>
        <w:spacing w:line="228" w:lineRule="auto" w:before="171"/>
        <w:ind w:left="166" w:right="478"/>
        <w:jc w:val="both"/>
      </w:pPr>
      <w:r>
        <w:rPr/>
        <w:t>In the event that the Lessor is a trustee or a partnership, no such trustee nor any beneficiary nor any shareholder of said trust and</w:t>
      </w:r>
      <w:r>
        <w:rPr>
          <w:spacing w:val="-7"/>
        </w:rPr>
        <w:t> </w:t>
      </w:r>
      <w:r>
        <w:rPr/>
        <w:t>no</w:t>
      </w:r>
      <w:r>
        <w:rPr>
          <w:spacing w:val="-7"/>
        </w:rPr>
        <w:t> </w:t>
      </w:r>
      <w:r>
        <w:rPr/>
        <w:t>partner,</w:t>
      </w:r>
      <w:r>
        <w:rPr>
          <w:spacing w:val="-8"/>
        </w:rPr>
        <w:t> </w:t>
      </w:r>
      <w:r>
        <w:rPr/>
        <w:t>General</w:t>
      </w:r>
      <w:r>
        <w:rPr>
          <w:spacing w:val="-7"/>
        </w:rPr>
        <w:t> </w:t>
      </w:r>
      <w:r>
        <w:rPr/>
        <w:t>or</w:t>
      </w:r>
      <w:r>
        <w:rPr>
          <w:spacing w:val="-7"/>
        </w:rPr>
        <w:t> </w:t>
      </w:r>
      <w:r>
        <w:rPr/>
        <w:t>Limited,</w:t>
      </w:r>
      <w:r>
        <w:rPr>
          <w:spacing w:val="-7"/>
        </w:rPr>
        <w:t> </w:t>
      </w:r>
      <w:r>
        <w:rPr/>
        <w:t>of</w:t>
      </w:r>
      <w:r>
        <w:rPr>
          <w:spacing w:val="-7"/>
        </w:rPr>
        <w:t> </w:t>
      </w:r>
      <w:r>
        <w:rPr/>
        <w:t>such</w:t>
      </w:r>
      <w:r>
        <w:rPr>
          <w:spacing w:val="-7"/>
        </w:rPr>
        <w:t> </w:t>
      </w:r>
      <w:r>
        <w:rPr/>
        <w:t>partnership</w:t>
      </w:r>
      <w:r>
        <w:rPr>
          <w:spacing w:val="-7"/>
        </w:rPr>
        <w:t> </w:t>
      </w:r>
      <w:r>
        <w:rPr/>
        <w:t>shall</w:t>
      </w:r>
      <w:r>
        <w:rPr>
          <w:spacing w:val="-7"/>
        </w:rPr>
        <w:t> </w:t>
      </w:r>
      <w:r>
        <w:rPr/>
        <w:t>be</w:t>
      </w:r>
      <w:r>
        <w:rPr>
          <w:spacing w:val="-7"/>
        </w:rPr>
        <w:t> </w:t>
      </w:r>
      <w:r>
        <w:rPr/>
        <w:t>personally</w:t>
      </w:r>
      <w:r>
        <w:rPr>
          <w:spacing w:val="-7"/>
        </w:rPr>
        <w:t> </w:t>
      </w:r>
      <w:r>
        <w:rPr/>
        <w:t>liable</w:t>
      </w:r>
      <w:r>
        <w:rPr>
          <w:spacing w:val="-7"/>
        </w:rPr>
        <w:t> </w:t>
      </w:r>
      <w:r>
        <w:rPr/>
        <w:t>to</w:t>
      </w:r>
      <w:r>
        <w:rPr>
          <w:spacing w:val="-7"/>
        </w:rPr>
        <w:t> </w:t>
      </w:r>
      <w:r>
        <w:rPr/>
        <w:t>anyone</w:t>
      </w:r>
      <w:r>
        <w:rPr>
          <w:spacing w:val="-7"/>
        </w:rPr>
        <w:t> </w:t>
      </w:r>
      <w:r>
        <w:rPr/>
        <w:t>under</w:t>
      </w:r>
      <w:r>
        <w:rPr>
          <w:spacing w:val="-7"/>
        </w:rPr>
        <w:t> </w:t>
      </w:r>
      <w:r>
        <w:rPr/>
        <w:t>any</w:t>
      </w:r>
      <w:r>
        <w:rPr>
          <w:spacing w:val="-7"/>
        </w:rPr>
        <w:t> </w:t>
      </w:r>
      <w:r>
        <w:rPr/>
        <w:t>term,</w:t>
      </w:r>
      <w:r>
        <w:rPr>
          <w:spacing w:val="-8"/>
        </w:rPr>
        <w:t> </w:t>
      </w:r>
      <w:r>
        <w:rPr/>
        <w:t>condition,</w:t>
      </w:r>
      <w:r>
        <w:rPr>
          <w:spacing w:val="-7"/>
        </w:rPr>
        <w:t> </w:t>
      </w:r>
      <w:r>
        <w:rPr/>
        <w:t>covenant, obligation, or agreement expressed herein or implied hereunder or for any claim of damage or cause at law or in equity arising out of the occupancy of said leased premises, the use or the maintenance of said building or its approaches or equipment.</w:t>
      </w:r>
    </w:p>
    <w:p>
      <w:pPr>
        <w:pStyle w:val="BodyText"/>
        <w:spacing w:line="179" w:lineRule="exact" w:before="163"/>
        <w:ind w:left="166"/>
        <w:jc w:val="both"/>
      </w:pPr>
      <w:r>
        <w:rPr/>
        <w:t>The</w:t>
      </w:r>
      <w:r>
        <w:rPr>
          <w:spacing w:val="-6"/>
        </w:rPr>
        <w:t> </w:t>
      </w:r>
      <w:r>
        <w:rPr/>
        <w:t>waiver</w:t>
      </w:r>
      <w:r>
        <w:rPr>
          <w:spacing w:val="-5"/>
        </w:rPr>
        <w:t> </w:t>
      </w:r>
      <w:r>
        <w:rPr/>
        <w:t>of</w:t>
      </w:r>
      <w:r>
        <w:rPr>
          <w:spacing w:val="-5"/>
        </w:rPr>
        <w:t> </w:t>
      </w:r>
      <w:r>
        <w:rPr/>
        <w:t>one</w:t>
      </w:r>
      <w:r>
        <w:rPr>
          <w:spacing w:val="-6"/>
        </w:rPr>
        <w:t> </w:t>
      </w:r>
      <w:r>
        <w:rPr/>
        <w:t>breach</w:t>
      </w:r>
      <w:r>
        <w:rPr>
          <w:spacing w:val="-5"/>
        </w:rPr>
        <w:t> </w:t>
      </w:r>
      <w:r>
        <w:rPr/>
        <w:t>of</w:t>
      </w:r>
      <w:r>
        <w:rPr>
          <w:spacing w:val="-5"/>
        </w:rPr>
        <w:t> </w:t>
      </w:r>
      <w:r>
        <w:rPr/>
        <w:t>any</w:t>
      </w:r>
      <w:r>
        <w:rPr>
          <w:spacing w:val="-6"/>
        </w:rPr>
        <w:t> </w:t>
      </w:r>
      <w:r>
        <w:rPr/>
        <w:t>term,</w:t>
      </w:r>
      <w:r>
        <w:rPr>
          <w:spacing w:val="-5"/>
        </w:rPr>
        <w:t> </w:t>
      </w:r>
      <w:r>
        <w:rPr/>
        <w:t>condition,</w:t>
      </w:r>
      <w:r>
        <w:rPr>
          <w:spacing w:val="-5"/>
        </w:rPr>
        <w:t> </w:t>
      </w:r>
      <w:r>
        <w:rPr/>
        <w:t>covenant,</w:t>
      </w:r>
      <w:r>
        <w:rPr>
          <w:spacing w:val="-6"/>
        </w:rPr>
        <w:t> </w:t>
      </w:r>
      <w:r>
        <w:rPr/>
        <w:t>obligation,</w:t>
      </w:r>
      <w:r>
        <w:rPr>
          <w:spacing w:val="-5"/>
        </w:rPr>
        <w:t> </w:t>
      </w:r>
      <w:r>
        <w:rPr/>
        <w:t>or</w:t>
      </w:r>
      <w:r>
        <w:rPr>
          <w:spacing w:val="-5"/>
        </w:rPr>
        <w:t> </w:t>
      </w:r>
      <w:r>
        <w:rPr/>
        <w:t>agreement</w:t>
      </w:r>
      <w:r>
        <w:rPr>
          <w:spacing w:val="-6"/>
        </w:rPr>
        <w:t> </w:t>
      </w:r>
      <w:r>
        <w:rPr/>
        <w:t>of</w:t>
      </w:r>
      <w:r>
        <w:rPr>
          <w:spacing w:val="-5"/>
        </w:rPr>
        <w:t> </w:t>
      </w:r>
      <w:r>
        <w:rPr/>
        <w:t>this</w:t>
      </w:r>
      <w:r>
        <w:rPr>
          <w:spacing w:val="-5"/>
        </w:rPr>
        <w:t> </w:t>
      </w:r>
      <w:r>
        <w:rPr/>
        <w:t>lease</w:t>
      </w:r>
      <w:r>
        <w:rPr>
          <w:spacing w:val="-6"/>
        </w:rPr>
        <w:t> </w:t>
      </w:r>
      <w:r>
        <w:rPr/>
        <w:t>shall</w:t>
      </w:r>
      <w:r>
        <w:rPr>
          <w:spacing w:val="-5"/>
        </w:rPr>
        <w:t> </w:t>
      </w:r>
      <w:r>
        <w:rPr/>
        <w:t>not</w:t>
      </w:r>
      <w:r>
        <w:rPr>
          <w:spacing w:val="-5"/>
        </w:rPr>
        <w:t> </w:t>
      </w:r>
      <w:r>
        <w:rPr/>
        <w:t>be</w:t>
      </w:r>
      <w:r>
        <w:rPr>
          <w:spacing w:val="-6"/>
        </w:rPr>
        <w:t> </w:t>
      </w:r>
      <w:r>
        <w:rPr/>
        <w:t>considered</w:t>
      </w:r>
      <w:r>
        <w:rPr>
          <w:spacing w:val="-5"/>
        </w:rPr>
        <w:t> </w:t>
      </w:r>
      <w:r>
        <w:rPr/>
        <w:t>to</w:t>
      </w:r>
      <w:r>
        <w:rPr>
          <w:spacing w:val="-5"/>
        </w:rPr>
        <w:t> </w:t>
      </w:r>
      <w:r>
        <w:rPr/>
        <w:t>be</w:t>
      </w:r>
      <w:r>
        <w:rPr>
          <w:spacing w:val="-5"/>
        </w:rPr>
        <w:t> </w:t>
      </w:r>
      <w:r>
        <w:rPr>
          <w:spacing w:val="-10"/>
        </w:rPr>
        <w:t>a</w:t>
      </w:r>
    </w:p>
    <w:p>
      <w:pPr>
        <w:pStyle w:val="BodyText"/>
        <w:spacing w:line="179" w:lineRule="exact"/>
        <w:ind w:left="166"/>
        <w:jc w:val="both"/>
      </w:pPr>
      <w:r>
        <w:rPr/>
        <w:t>waiver</w:t>
      </w:r>
      <w:r>
        <w:rPr>
          <w:spacing w:val="-1"/>
        </w:rPr>
        <w:t> </w:t>
      </w:r>
      <w:r>
        <w:rPr/>
        <w:t>of that or</w:t>
      </w:r>
      <w:r>
        <w:rPr>
          <w:spacing w:val="-1"/>
        </w:rPr>
        <w:t> </w:t>
      </w:r>
      <w:r>
        <w:rPr/>
        <w:t>any other term,</w:t>
      </w:r>
      <w:r>
        <w:rPr>
          <w:spacing w:val="-1"/>
        </w:rPr>
        <w:t> </w:t>
      </w:r>
      <w:r>
        <w:rPr/>
        <w:t>condition, covenant, obligation, or</w:t>
      </w:r>
      <w:r>
        <w:rPr>
          <w:spacing w:val="-1"/>
        </w:rPr>
        <w:t> </w:t>
      </w:r>
      <w:r>
        <w:rPr/>
        <w:t>agreement or of</w:t>
      </w:r>
      <w:r>
        <w:rPr>
          <w:spacing w:val="-1"/>
        </w:rPr>
        <w:t> </w:t>
      </w:r>
      <w:r>
        <w:rPr/>
        <w:t>any subsequent breach </w:t>
      </w:r>
      <w:r>
        <w:rPr>
          <w:spacing w:val="-2"/>
        </w:rPr>
        <w:t>thereof.</w:t>
      </w:r>
    </w:p>
    <w:p>
      <w:pPr>
        <w:pStyle w:val="BodyText"/>
        <w:spacing w:line="228" w:lineRule="auto" w:before="171"/>
        <w:ind w:left="166" w:right="479"/>
        <w:jc w:val="both"/>
      </w:pPr>
      <w:r>
        <w:rPr/>
        <w:t>If</w:t>
      </w:r>
      <w:r>
        <w:rPr>
          <w:spacing w:val="-2"/>
        </w:rPr>
        <w:t> </w:t>
      </w:r>
      <w:r>
        <w:rPr/>
        <w:t>any</w:t>
      </w:r>
      <w:r>
        <w:rPr>
          <w:spacing w:val="-2"/>
        </w:rPr>
        <w:t> </w:t>
      </w:r>
      <w:r>
        <w:rPr/>
        <w:t>provision</w:t>
      </w:r>
      <w:r>
        <w:rPr>
          <w:spacing w:val="-2"/>
        </w:rPr>
        <w:t> </w:t>
      </w:r>
      <w:r>
        <w:rPr/>
        <w:t>of</w:t>
      </w:r>
      <w:r>
        <w:rPr>
          <w:spacing w:val="-2"/>
        </w:rPr>
        <w:t> </w:t>
      </w:r>
      <w:r>
        <w:rPr/>
        <w:t>this</w:t>
      </w:r>
      <w:r>
        <w:rPr>
          <w:spacing w:val="-2"/>
        </w:rPr>
        <w:t> </w:t>
      </w:r>
      <w:r>
        <w:rPr/>
        <w:t>lease</w:t>
      </w:r>
      <w:r>
        <w:rPr>
          <w:spacing w:val="-2"/>
        </w:rPr>
        <w:t> </w:t>
      </w:r>
      <w:r>
        <w:rPr/>
        <w:t>or</w:t>
      </w:r>
      <w:r>
        <w:rPr>
          <w:spacing w:val="-2"/>
        </w:rPr>
        <w:t> </w:t>
      </w:r>
      <w:r>
        <w:rPr/>
        <w:t>portion</w:t>
      </w:r>
      <w:r>
        <w:rPr>
          <w:spacing w:val="-2"/>
        </w:rPr>
        <w:t> </w:t>
      </w:r>
      <w:r>
        <w:rPr/>
        <w:t>of</w:t>
      </w:r>
      <w:r>
        <w:rPr>
          <w:spacing w:val="-2"/>
        </w:rPr>
        <w:t> </w:t>
      </w:r>
      <w:r>
        <w:rPr/>
        <w:t>such</w:t>
      </w:r>
      <w:r>
        <w:rPr>
          <w:spacing w:val="-2"/>
        </w:rPr>
        <w:t> </w:t>
      </w:r>
      <w:r>
        <w:rPr/>
        <w:t>provision</w:t>
      </w:r>
      <w:r>
        <w:rPr>
          <w:spacing w:val="-2"/>
        </w:rPr>
        <w:t> </w:t>
      </w:r>
      <w:r>
        <w:rPr/>
        <w:t>or</w:t>
      </w:r>
      <w:r>
        <w:rPr>
          <w:spacing w:val="-2"/>
        </w:rPr>
        <w:t> </w:t>
      </w:r>
      <w:r>
        <w:rPr/>
        <w:t>the</w:t>
      </w:r>
      <w:r>
        <w:rPr>
          <w:spacing w:val="-2"/>
        </w:rPr>
        <w:t> </w:t>
      </w:r>
      <w:r>
        <w:rPr/>
        <w:t>application</w:t>
      </w:r>
      <w:r>
        <w:rPr>
          <w:spacing w:val="-1"/>
        </w:rPr>
        <w:t> </w:t>
      </w:r>
      <w:r>
        <w:rPr/>
        <w:t>thereof</w:t>
      </w:r>
      <w:r>
        <w:rPr>
          <w:spacing w:val="-2"/>
        </w:rPr>
        <w:t> </w:t>
      </w:r>
      <w:r>
        <w:rPr/>
        <w:t>to</w:t>
      </w:r>
      <w:r>
        <w:rPr>
          <w:spacing w:val="-2"/>
        </w:rPr>
        <w:t> </w:t>
      </w:r>
      <w:r>
        <w:rPr/>
        <w:t>any</w:t>
      </w:r>
      <w:r>
        <w:rPr>
          <w:spacing w:val="-2"/>
        </w:rPr>
        <w:t> </w:t>
      </w:r>
      <w:r>
        <w:rPr/>
        <w:t>person</w:t>
      </w:r>
      <w:r>
        <w:rPr>
          <w:spacing w:val="-2"/>
        </w:rPr>
        <w:t> </w:t>
      </w:r>
      <w:r>
        <w:rPr/>
        <w:t>or</w:t>
      </w:r>
      <w:r>
        <w:rPr>
          <w:spacing w:val="-2"/>
        </w:rPr>
        <w:t> </w:t>
      </w:r>
      <w:r>
        <w:rPr/>
        <w:t>circumstance</w:t>
      </w:r>
      <w:r>
        <w:rPr>
          <w:spacing w:val="-2"/>
        </w:rPr>
        <w:t> </w:t>
      </w:r>
      <w:r>
        <w:rPr/>
        <w:t>is</w:t>
      </w:r>
      <w:r>
        <w:rPr>
          <w:spacing w:val="-2"/>
        </w:rPr>
        <w:t> </w:t>
      </w:r>
      <w:r>
        <w:rPr/>
        <w:t>held</w:t>
      </w:r>
      <w:r>
        <w:rPr>
          <w:spacing w:val="-2"/>
        </w:rPr>
        <w:t> </w:t>
      </w:r>
      <w:r>
        <w:rPr/>
        <w:t>invalid, the remainder of the lease (or the remainder of such provision) and the application thereof to other persons or circumstances shall not be effected thereby.</w:t>
      </w:r>
    </w:p>
    <w:p>
      <w:pPr>
        <w:pStyle w:val="BodyText"/>
        <w:spacing w:line="228" w:lineRule="auto" w:before="172"/>
        <w:ind w:left="166" w:right="479"/>
        <w:jc w:val="both"/>
      </w:pPr>
      <w:r>
        <w:rPr/>
        <w:t>The Lessor shall deliver a copy of this lease, duly executed by Lessor or his authorized agent, to the Lessee within thirty (30) days after a copy hereof, duly executed by the Lessee, has been delivered to the Lessor.</w:t>
      </w:r>
    </w:p>
    <w:p>
      <w:pPr>
        <w:pStyle w:val="BodyText"/>
        <w:spacing w:line="228" w:lineRule="auto" w:before="172"/>
        <w:ind w:left="166" w:right="479"/>
        <w:jc w:val="both"/>
      </w:pPr>
      <w:r>
        <w:rPr/>
        <w:t>The</w:t>
      </w:r>
      <w:r>
        <w:rPr>
          <w:spacing w:val="-1"/>
        </w:rPr>
        <w:t> </w:t>
      </w:r>
      <w:r>
        <w:rPr/>
        <w:t>Lessor</w:t>
      </w:r>
      <w:r>
        <w:rPr>
          <w:spacing w:val="-1"/>
        </w:rPr>
        <w:t> </w:t>
      </w:r>
      <w:r>
        <w:rPr/>
        <w:t>acknowledges</w:t>
      </w:r>
      <w:r>
        <w:rPr>
          <w:spacing w:val="-1"/>
        </w:rPr>
        <w:t> </w:t>
      </w:r>
      <w:r>
        <w:rPr/>
        <w:t>that</w:t>
      </w:r>
      <w:r>
        <w:rPr>
          <w:spacing w:val="-1"/>
        </w:rPr>
        <w:t> </w:t>
      </w:r>
      <w:r>
        <w:rPr/>
        <w:t>provisions</w:t>
      </w:r>
      <w:r>
        <w:rPr>
          <w:spacing w:val="-1"/>
        </w:rPr>
        <w:t> </w:t>
      </w:r>
      <w:r>
        <w:rPr/>
        <w:t>of</w:t>
      </w:r>
      <w:r>
        <w:rPr>
          <w:spacing w:val="-1"/>
        </w:rPr>
        <w:t> </w:t>
      </w:r>
      <w:r>
        <w:rPr/>
        <w:t>applicable</w:t>
      </w:r>
      <w:r>
        <w:rPr>
          <w:spacing w:val="-1"/>
        </w:rPr>
        <w:t> </w:t>
      </w:r>
      <w:r>
        <w:rPr/>
        <w:t>law</w:t>
      </w:r>
      <w:r>
        <w:rPr>
          <w:spacing w:val="-1"/>
        </w:rPr>
        <w:t> </w:t>
      </w:r>
      <w:r>
        <w:rPr/>
        <w:t>forbid</w:t>
      </w:r>
      <w:r>
        <w:rPr>
          <w:spacing w:val="-1"/>
        </w:rPr>
        <w:t> </w:t>
      </w:r>
      <w:r>
        <w:rPr/>
        <w:t>a</w:t>
      </w:r>
      <w:r>
        <w:rPr>
          <w:spacing w:val="-1"/>
        </w:rPr>
        <w:t> </w:t>
      </w:r>
      <w:r>
        <w:rPr/>
        <w:t>landlord</w:t>
      </w:r>
      <w:r>
        <w:rPr>
          <w:spacing w:val="-1"/>
        </w:rPr>
        <w:t> </w:t>
      </w:r>
      <w:r>
        <w:rPr/>
        <w:t>from</w:t>
      </w:r>
      <w:r>
        <w:rPr>
          <w:spacing w:val="-1"/>
        </w:rPr>
        <w:t> </w:t>
      </w:r>
      <w:r>
        <w:rPr/>
        <w:t>threatening</w:t>
      </w:r>
      <w:r>
        <w:rPr>
          <w:spacing w:val="-1"/>
        </w:rPr>
        <w:t> </w:t>
      </w:r>
      <w:r>
        <w:rPr/>
        <w:t>to</w:t>
      </w:r>
      <w:r>
        <w:rPr>
          <w:spacing w:val="-1"/>
        </w:rPr>
        <w:t> </w:t>
      </w:r>
      <w:r>
        <w:rPr/>
        <w:t>take</w:t>
      </w:r>
      <w:r>
        <w:rPr>
          <w:spacing w:val="-1"/>
        </w:rPr>
        <w:t> </w:t>
      </w:r>
      <w:r>
        <w:rPr/>
        <w:t>or</w:t>
      </w:r>
      <w:r>
        <w:rPr>
          <w:spacing w:val="-1"/>
        </w:rPr>
        <w:t> </w:t>
      </w:r>
      <w:r>
        <w:rPr/>
        <w:t>taking</w:t>
      </w:r>
      <w:r>
        <w:rPr>
          <w:spacing w:val="-1"/>
        </w:rPr>
        <w:t> </w:t>
      </w:r>
      <w:r>
        <w:rPr/>
        <w:t>reprisals</w:t>
      </w:r>
      <w:r>
        <w:rPr>
          <w:spacing w:val="-1"/>
        </w:rPr>
        <w:t> </w:t>
      </w:r>
      <w:r>
        <w:rPr/>
        <w:t>against any tenant for seeking to assert his legal rights.</w:t>
      </w:r>
    </w:p>
    <w:p>
      <w:pPr>
        <w:spacing w:after="0" w:line="228" w:lineRule="auto"/>
        <w:jc w:val="both"/>
        <w:sectPr>
          <w:pgSz w:w="12240" w:h="15840"/>
          <w:pgMar w:top="260" w:bottom="0" w:left="260" w:right="260"/>
          <w:cols w:num="2" w:equalWidth="0">
            <w:col w:w="2054" w:space="40"/>
            <w:col w:w="9626"/>
          </w:cols>
        </w:sectPr>
      </w:pPr>
    </w:p>
    <w:p>
      <w:pPr>
        <w:pStyle w:val="BodyText"/>
        <w:rPr>
          <w:sz w:val="18"/>
        </w:rPr>
      </w:pPr>
    </w:p>
    <w:p>
      <w:pPr>
        <w:pStyle w:val="BodyText"/>
        <w:rPr>
          <w:sz w:val="18"/>
        </w:rPr>
      </w:pPr>
    </w:p>
    <w:p>
      <w:pPr>
        <w:pStyle w:val="BodyText"/>
        <w:rPr>
          <w:sz w:val="18"/>
        </w:rPr>
      </w:pPr>
    </w:p>
    <w:p>
      <w:pPr>
        <w:pStyle w:val="BodyText"/>
        <w:rPr>
          <w:sz w:val="18"/>
        </w:rPr>
      </w:pPr>
    </w:p>
    <w:p>
      <w:pPr>
        <w:pStyle w:val="BodyText"/>
        <w:spacing w:before="153"/>
        <w:rPr>
          <w:sz w:val="18"/>
        </w:rPr>
      </w:pPr>
    </w:p>
    <w:p>
      <w:pPr>
        <w:spacing w:line="249" w:lineRule="auto" w:before="1"/>
        <w:ind w:left="460" w:right="479" w:firstLine="0"/>
        <w:jc w:val="both"/>
        <w:rPr>
          <w:sz w:val="18"/>
        </w:rPr>
      </w:pPr>
      <w:r>
        <w:rPr>
          <w:sz w:val="18"/>
        </w:rPr>
        <w:t>IN WITNESS WHEREOF, the said parties hereunto and to another instrument of like tenor, have set their hands and seals on the day and</w:t>
      </w:r>
      <w:r>
        <w:rPr>
          <w:spacing w:val="-4"/>
          <w:sz w:val="18"/>
        </w:rPr>
        <w:t> </w:t>
      </w:r>
      <w:r>
        <w:rPr>
          <w:sz w:val="18"/>
        </w:rPr>
        <w:t>year</w:t>
      </w:r>
      <w:r>
        <w:rPr>
          <w:spacing w:val="-4"/>
          <w:sz w:val="18"/>
        </w:rPr>
        <w:t> </w:t>
      </w:r>
      <w:r>
        <w:rPr>
          <w:sz w:val="18"/>
        </w:rPr>
        <w:t>first</w:t>
      </w:r>
      <w:r>
        <w:rPr>
          <w:spacing w:val="-4"/>
          <w:sz w:val="18"/>
        </w:rPr>
        <w:t> </w:t>
      </w:r>
      <w:r>
        <w:rPr>
          <w:sz w:val="18"/>
        </w:rPr>
        <w:t>above</w:t>
      </w:r>
      <w:r>
        <w:rPr>
          <w:spacing w:val="-4"/>
          <w:sz w:val="18"/>
        </w:rPr>
        <w:t> </w:t>
      </w:r>
      <w:r>
        <w:rPr>
          <w:sz w:val="18"/>
        </w:rPr>
        <w:t>written;</w:t>
      </w:r>
      <w:r>
        <w:rPr>
          <w:spacing w:val="-4"/>
          <w:sz w:val="18"/>
        </w:rPr>
        <w:t> </w:t>
      </w:r>
      <w:r>
        <w:rPr>
          <w:sz w:val="18"/>
        </w:rPr>
        <w:t>and</w:t>
      </w:r>
      <w:r>
        <w:rPr>
          <w:spacing w:val="-4"/>
          <w:sz w:val="18"/>
        </w:rPr>
        <w:t> </w:t>
      </w:r>
      <w:r>
        <w:rPr>
          <w:sz w:val="18"/>
        </w:rPr>
        <w:t>Lessee</w:t>
      </w:r>
      <w:r>
        <w:rPr>
          <w:spacing w:val="-4"/>
          <w:sz w:val="18"/>
        </w:rPr>
        <w:t> </w:t>
      </w:r>
      <w:r>
        <w:rPr>
          <w:sz w:val="18"/>
        </w:rPr>
        <w:t>as</w:t>
      </w:r>
      <w:r>
        <w:rPr>
          <w:spacing w:val="-4"/>
          <w:sz w:val="18"/>
        </w:rPr>
        <w:t> </w:t>
      </w:r>
      <w:r>
        <w:rPr>
          <w:sz w:val="18"/>
        </w:rPr>
        <w:t>an</w:t>
      </w:r>
      <w:r>
        <w:rPr>
          <w:spacing w:val="-4"/>
          <w:sz w:val="18"/>
        </w:rPr>
        <w:t> </w:t>
      </w:r>
      <w:r>
        <w:rPr>
          <w:sz w:val="18"/>
        </w:rPr>
        <w:t>individual</w:t>
      </w:r>
      <w:r>
        <w:rPr>
          <w:spacing w:val="-4"/>
          <w:sz w:val="18"/>
        </w:rPr>
        <w:t> </w:t>
      </w:r>
      <w:r>
        <w:rPr>
          <w:sz w:val="18"/>
        </w:rPr>
        <w:t>states</w:t>
      </w:r>
      <w:r>
        <w:rPr>
          <w:spacing w:val="-4"/>
          <w:sz w:val="18"/>
        </w:rPr>
        <w:t> </w:t>
      </w:r>
      <w:r>
        <w:rPr>
          <w:sz w:val="18"/>
        </w:rPr>
        <w:t>under</w:t>
      </w:r>
      <w:r>
        <w:rPr>
          <w:spacing w:val="-4"/>
          <w:sz w:val="18"/>
        </w:rPr>
        <w:t> </w:t>
      </w:r>
      <w:r>
        <w:rPr>
          <w:sz w:val="18"/>
        </w:rPr>
        <w:t>the</w:t>
      </w:r>
      <w:r>
        <w:rPr>
          <w:spacing w:val="-4"/>
          <w:sz w:val="18"/>
        </w:rPr>
        <w:t> </w:t>
      </w:r>
      <w:r>
        <w:rPr>
          <w:sz w:val="18"/>
        </w:rPr>
        <w:t>pains</w:t>
      </w:r>
      <w:r>
        <w:rPr>
          <w:spacing w:val="-4"/>
          <w:sz w:val="18"/>
        </w:rPr>
        <w:t> </w:t>
      </w:r>
      <w:r>
        <w:rPr>
          <w:sz w:val="18"/>
        </w:rPr>
        <w:t>and</w:t>
      </w:r>
      <w:r>
        <w:rPr>
          <w:spacing w:val="-4"/>
          <w:sz w:val="18"/>
        </w:rPr>
        <w:t> </w:t>
      </w:r>
      <w:r>
        <w:rPr>
          <w:sz w:val="18"/>
        </w:rPr>
        <w:t>penalties</w:t>
      </w:r>
      <w:r>
        <w:rPr>
          <w:spacing w:val="-4"/>
          <w:sz w:val="18"/>
        </w:rPr>
        <w:t> </w:t>
      </w:r>
      <w:r>
        <w:rPr>
          <w:sz w:val="18"/>
        </w:rPr>
        <w:t>of</w:t>
      </w:r>
      <w:r>
        <w:rPr>
          <w:spacing w:val="-4"/>
          <w:sz w:val="18"/>
        </w:rPr>
        <w:t> </w:t>
      </w:r>
      <w:r>
        <w:rPr>
          <w:sz w:val="18"/>
        </w:rPr>
        <w:t>perjury</w:t>
      </w:r>
      <w:r>
        <w:rPr>
          <w:spacing w:val="-4"/>
          <w:sz w:val="18"/>
        </w:rPr>
        <w:t> </w:t>
      </w:r>
      <w:r>
        <w:rPr>
          <w:sz w:val="18"/>
        </w:rPr>
        <w:t>that</w:t>
      </w:r>
      <w:r>
        <w:rPr>
          <w:spacing w:val="-4"/>
          <w:sz w:val="18"/>
        </w:rPr>
        <w:t> </w:t>
      </w:r>
      <w:r>
        <w:rPr>
          <w:sz w:val="18"/>
        </w:rPr>
        <w:t>said</w:t>
      </w:r>
      <w:r>
        <w:rPr>
          <w:spacing w:val="-4"/>
          <w:sz w:val="18"/>
        </w:rPr>
        <w:t> </w:t>
      </w:r>
      <w:r>
        <w:rPr>
          <w:sz w:val="18"/>
        </w:rPr>
        <w:t>Lessee</w:t>
      </w:r>
      <w:r>
        <w:rPr>
          <w:spacing w:val="-4"/>
          <w:sz w:val="18"/>
        </w:rPr>
        <w:t> </w:t>
      </w:r>
      <w:r>
        <w:rPr>
          <w:sz w:val="18"/>
        </w:rPr>
        <w:t>is</w:t>
      </w:r>
      <w:r>
        <w:rPr>
          <w:spacing w:val="-4"/>
          <w:sz w:val="18"/>
        </w:rPr>
        <w:t> </w:t>
      </w:r>
      <w:r>
        <w:rPr>
          <w:sz w:val="18"/>
        </w:rPr>
        <w:t>over</w:t>
      </w:r>
      <w:r>
        <w:rPr>
          <w:spacing w:val="-4"/>
          <w:sz w:val="18"/>
        </w:rPr>
        <w:t> </w:t>
      </w:r>
      <w:r>
        <w:rPr>
          <w:sz w:val="18"/>
        </w:rPr>
        <w:t>the</w:t>
      </w:r>
      <w:r>
        <w:rPr>
          <w:spacing w:val="-4"/>
          <w:sz w:val="18"/>
        </w:rPr>
        <w:t> </w:t>
      </w:r>
      <w:r>
        <w:rPr>
          <w:sz w:val="18"/>
        </w:rPr>
        <w:t>age of 18 years.</w:t>
      </w:r>
    </w:p>
    <w:p>
      <w:pPr>
        <w:tabs>
          <w:tab w:pos="6039" w:val="left" w:leader="none"/>
        </w:tabs>
        <w:spacing w:line="240" w:lineRule="auto"/>
        <w:ind w:left="440" w:right="0" w:firstLine="0"/>
        <w:rPr>
          <w:sz w:val="20"/>
        </w:rPr>
      </w:pPr>
      <w:r>
        <w:rPr>
          <w:sz w:val="20"/>
        </w:rPr>
        <mc:AlternateContent>
          <mc:Choice Requires="wps">
            <w:drawing>
              <wp:inline distT="0" distB="0" distL="0" distR="0">
                <wp:extent cx="3327400" cy="190500"/>
                <wp:effectExtent l="0" t="0" r="0" b="0"/>
                <wp:docPr id="15" name="Group 15"/>
                <wp:cNvGraphicFramePr>
                  <a:graphicFrameLocks/>
                </wp:cNvGraphicFramePr>
                <a:graphic>
                  <a:graphicData uri="http://schemas.microsoft.com/office/word/2010/wordprocessingGroup">
                    <wpg:wgp>
                      <wpg:cNvPr id="15" name="Group 15"/>
                      <wpg:cNvGrpSpPr/>
                      <wpg:grpSpPr>
                        <a:xfrm>
                          <a:off x="0" y="0"/>
                          <a:ext cx="3327400" cy="190500"/>
                          <a:chExt cx="3327400" cy="190500"/>
                        </a:xfrm>
                      </wpg:grpSpPr>
                      <wps:wsp>
                        <wps:cNvPr id="16" name="Graphic 16"/>
                        <wps:cNvSpPr/>
                        <wps:spPr>
                          <a:xfrm>
                            <a:off x="55562" y="177850"/>
                            <a:ext cx="3200400" cy="1270"/>
                          </a:xfrm>
                          <a:custGeom>
                            <a:avLst/>
                            <a:gdLst/>
                            <a:ahLst/>
                            <a:cxnLst/>
                            <a:rect l="l" t="t" r="r" b="b"/>
                            <a:pathLst>
                              <a:path w="3200400" h="0">
                                <a:moveTo>
                                  <a:pt x="0" y="0"/>
                                </a:moveTo>
                                <a:lnTo>
                                  <a:pt x="3200400" y="0"/>
                                </a:lnTo>
                              </a:path>
                            </a:pathLst>
                          </a:custGeom>
                          <a:ln w="4572">
                            <a:solidFill>
                              <a:srgbClr val="000000"/>
                            </a:solidFill>
                            <a:prstDash val="solid"/>
                          </a:ln>
                        </wps:spPr>
                        <wps:bodyPr wrap="square" lIns="0" tIns="0" rIns="0" bIns="0" rtlCol="0">
                          <a:prstTxWarp prst="textNoShape">
                            <a:avLst/>
                          </a:prstTxWarp>
                          <a:noAutofit/>
                        </wps:bodyPr>
                      </wps:wsp>
                      <wps:wsp>
                        <wps:cNvPr id="17" name="Graphic 17"/>
                        <wps:cNvSpPr/>
                        <wps:spPr>
                          <a:xfrm>
                            <a:off x="6350" y="6350"/>
                            <a:ext cx="3314700" cy="177800"/>
                          </a:xfrm>
                          <a:custGeom>
                            <a:avLst/>
                            <a:gdLst/>
                            <a:ahLst/>
                            <a:cxnLst/>
                            <a:rect l="l" t="t" r="r" b="b"/>
                            <a:pathLst>
                              <a:path w="3314700" h="177800">
                                <a:moveTo>
                                  <a:pt x="0" y="177800"/>
                                </a:moveTo>
                                <a:lnTo>
                                  <a:pt x="3314700" y="177800"/>
                                </a:lnTo>
                                <a:lnTo>
                                  <a:pt x="3314700" y="0"/>
                                </a:lnTo>
                                <a:lnTo>
                                  <a:pt x="0" y="0"/>
                                </a:lnTo>
                                <a:lnTo>
                                  <a:pt x="0" y="177800"/>
                                </a:lnTo>
                                <a:close/>
                              </a:path>
                            </a:pathLst>
                          </a:custGeom>
                          <a:ln w="12700">
                            <a:solidFill>
                              <a:srgbClr val="FB0207"/>
                            </a:solidFill>
                            <a:prstDash val="solid"/>
                          </a:ln>
                        </wps:spPr>
                        <wps:bodyPr wrap="square" lIns="0" tIns="0" rIns="0" bIns="0" rtlCol="0">
                          <a:prstTxWarp prst="textNoShape">
                            <a:avLst/>
                          </a:prstTxWarp>
                          <a:noAutofit/>
                        </wps:bodyPr>
                      </wps:wsp>
                    </wpg:wgp>
                  </a:graphicData>
                </a:graphic>
              </wp:inline>
            </w:drawing>
          </mc:Choice>
          <mc:Fallback>
            <w:pict>
              <v:group style="width:262pt;height:15pt;mso-position-horizontal-relative:char;mso-position-vertical-relative:line" id="docshapegroup14" coordorigin="0,0" coordsize="5240,300">
                <v:line style="position:absolute" from="88,280" to="5128,280" stroked="true" strokeweight=".36pt" strokecolor="#000000">
                  <v:stroke dashstyle="solid"/>
                </v:line>
                <v:rect style="position:absolute;left:10;top:10;width:5220;height:280" id="docshape15" filled="false" stroked="true" strokeweight="1pt" strokecolor="#fb0207">
                  <v:stroke dashstyle="solid"/>
                </v:rect>
              </v:group>
            </w:pict>
          </mc:Fallback>
        </mc:AlternateContent>
      </w:r>
      <w:r>
        <w:rPr>
          <w:sz w:val="20"/>
        </w:rPr>
      </w:r>
      <w:r>
        <w:rPr>
          <w:sz w:val="20"/>
        </w:rPr>
        <w:tab/>
      </w:r>
      <w:r>
        <w:rPr>
          <w:position w:val="2"/>
          <w:sz w:val="20"/>
        </w:rPr>
        <mc:AlternateContent>
          <mc:Choice Requires="wps">
            <w:drawing>
              <wp:inline distT="0" distB="0" distL="0" distR="0">
                <wp:extent cx="3327400" cy="190500"/>
                <wp:effectExtent l="0" t="0" r="0" b="0"/>
                <wp:docPr id="18" name="Group 18"/>
                <wp:cNvGraphicFramePr>
                  <a:graphicFrameLocks/>
                </wp:cNvGraphicFramePr>
                <a:graphic>
                  <a:graphicData uri="http://schemas.microsoft.com/office/word/2010/wordprocessingGroup">
                    <wpg:wgp>
                      <wpg:cNvPr id="18" name="Group 18"/>
                      <wpg:cNvGrpSpPr/>
                      <wpg:grpSpPr>
                        <a:xfrm>
                          <a:off x="0" y="0"/>
                          <a:ext cx="3327400" cy="190500"/>
                          <a:chExt cx="3327400" cy="190500"/>
                        </a:xfrm>
                      </wpg:grpSpPr>
                      <wps:wsp>
                        <wps:cNvPr id="19" name="Graphic 19"/>
                        <wps:cNvSpPr/>
                        <wps:spPr>
                          <a:xfrm>
                            <a:off x="2514" y="186778"/>
                            <a:ext cx="3257550" cy="1270"/>
                          </a:xfrm>
                          <a:custGeom>
                            <a:avLst/>
                            <a:gdLst/>
                            <a:ahLst/>
                            <a:cxnLst/>
                            <a:rect l="l" t="t" r="r" b="b"/>
                            <a:pathLst>
                              <a:path w="3257550" h="0">
                                <a:moveTo>
                                  <a:pt x="0" y="0"/>
                                </a:moveTo>
                                <a:lnTo>
                                  <a:pt x="3257550" y="0"/>
                                </a:lnTo>
                              </a:path>
                            </a:pathLst>
                          </a:custGeom>
                          <a:ln w="4572">
                            <a:solidFill>
                              <a:srgbClr val="000000"/>
                            </a:solidFill>
                            <a:prstDash val="solid"/>
                          </a:ln>
                        </wps:spPr>
                        <wps:bodyPr wrap="square" lIns="0" tIns="0" rIns="0" bIns="0" rtlCol="0">
                          <a:prstTxWarp prst="textNoShape">
                            <a:avLst/>
                          </a:prstTxWarp>
                          <a:noAutofit/>
                        </wps:bodyPr>
                      </wps:wsp>
                      <wps:wsp>
                        <wps:cNvPr id="20" name="Graphic 20"/>
                        <wps:cNvSpPr/>
                        <wps:spPr>
                          <a:xfrm>
                            <a:off x="6350" y="6350"/>
                            <a:ext cx="3314700" cy="177800"/>
                          </a:xfrm>
                          <a:custGeom>
                            <a:avLst/>
                            <a:gdLst/>
                            <a:ahLst/>
                            <a:cxnLst/>
                            <a:rect l="l" t="t" r="r" b="b"/>
                            <a:pathLst>
                              <a:path w="3314700" h="177800">
                                <a:moveTo>
                                  <a:pt x="0" y="177800"/>
                                </a:moveTo>
                                <a:lnTo>
                                  <a:pt x="3314700" y="177800"/>
                                </a:lnTo>
                                <a:lnTo>
                                  <a:pt x="3314700" y="0"/>
                                </a:lnTo>
                                <a:lnTo>
                                  <a:pt x="0" y="0"/>
                                </a:lnTo>
                                <a:lnTo>
                                  <a:pt x="0" y="177800"/>
                                </a:lnTo>
                                <a:close/>
                              </a:path>
                            </a:pathLst>
                          </a:custGeom>
                          <a:ln w="12700">
                            <a:solidFill>
                              <a:srgbClr val="FB0207"/>
                            </a:solidFill>
                            <a:prstDash val="solid"/>
                          </a:ln>
                        </wps:spPr>
                        <wps:bodyPr wrap="square" lIns="0" tIns="0" rIns="0" bIns="0" rtlCol="0">
                          <a:prstTxWarp prst="textNoShape">
                            <a:avLst/>
                          </a:prstTxWarp>
                          <a:noAutofit/>
                        </wps:bodyPr>
                      </wps:wsp>
                    </wpg:wgp>
                  </a:graphicData>
                </a:graphic>
              </wp:inline>
            </w:drawing>
          </mc:Choice>
          <mc:Fallback>
            <w:pict>
              <v:group style="width:262pt;height:15pt;mso-position-horizontal-relative:char;mso-position-vertical-relative:line" id="docshapegroup16" coordorigin="0,0" coordsize="5240,300">
                <v:line style="position:absolute" from="4,294" to="5134,294" stroked="true" strokeweight=".36pt" strokecolor="#000000">
                  <v:stroke dashstyle="solid"/>
                </v:line>
                <v:rect style="position:absolute;left:10;top:10;width:5220;height:280" id="docshape17" filled="false" stroked="true" strokeweight="1pt" strokecolor="#fb0207">
                  <v:stroke dashstyle="solid"/>
                </v:rect>
              </v:group>
            </w:pict>
          </mc:Fallback>
        </mc:AlternateContent>
      </w:r>
      <w:r>
        <w:rPr>
          <w:position w:val="2"/>
          <w:sz w:val="20"/>
        </w:rPr>
      </w:r>
    </w:p>
    <w:p>
      <w:pPr>
        <w:tabs>
          <w:tab w:pos="5603" w:val="left" w:leader="none"/>
        </w:tabs>
        <w:spacing w:before="0"/>
        <w:ind w:left="0" w:right="14" w:firstLine="0"/>
        <w:jc w:val="center"/>
        <w:rPr>
          <w:sz w:val="18"/>
        </w:rPr>
      </w:pPr>
      <w:r>
        <w:rPr>
          <w:spacing w:val="-2"/>
          <w:sz w:val="18"/>
        </w:rPr>
        <w:t>Lessee</w:t>
      </w:r>
      <w:r>
        <w:rPr>
          <w:sz w:val="18"/>
        </w:rPr>
        <w:tab/>
      </w:r>
      <w:r>
        <w:rPr>
          <w:spacing w:val="-2"/>
          <w:position w:val="1"/>
          <w:sz w:val="18"/>
        </w:rPr>
        <w:t>Lessor</w:t>
      </w:r>
    </w:p>
    <w:p>
      <w:pPr>
        <w:pStyle w:val="BodyText"/>
        <w:rPr>
          <w:sz w:val="4"/>
        </w:rPr>
      </w:pPr>
      <w:r>
        <w:rPr/>
        <mc:AlternateContent>
          <mc:Choice Requires="wps">
            <w:drawing>
              <wp:anchor distT="0" distB="0" distL="0" distR="0" allowOverlap="1" layoutInCell="1" locked="0" behindDoc="1" simplePos="0" relativeHeight="487591424">
                <wp:simplePos x="0" y="0"/>
                <wp:positionH relativeFrom="page">
                  <wp:posOffset>461772</wp:posOffset>
                </wp:positionH>
                <wp:positionV relativeFrom="paragraph">
                  <wp:posOffset>49942</wp:posOffset>
                </wp:positionV>
                <wp:extent cx="3305175" cy="1270"/>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3305175" cy="1270"/>
                        </a:xfrm>
                        <a:custGeom>
                          <a:avLst/>
                          <a:gdLst/>
                          <a:ahLst/>
                          <a:cxnLst/>
                          <a:rect l="l" t="t" r="r" b="b"/>
                          <a:pathLst>
                            <a:path w="3305175" h="0">
                              <a:moveTo>
                                <a:pt x="0" y="0"/>
                              </a:moveTo>
                              <a:lnTo>
                                <a:pt x="3304641"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6.360001pt;margin-top:3.932506pt;width:260.25pt;height:.1pt;mso-position-horizontal-relative:page;mso-position-vertical-relative:paragraph;z-index:-15725056;mso-wrap-distance-left:0;mso-wrap-distance-right:0" id="docshape18" coordorigin="727,79" coordsize="5205,0" path="m727,79l5931,79e" filled="false" stroked="true" strokeweight=".567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936">
                <wp:simplePos x="0" y="0"/>
                <wp:positionH relativeFrom="page">
                  <wp:posOffset>4007586</wp:posOffset>
                </wp:positionH>
                <wp:positionV relativeFrom="paragraph">
                  <wp:posOffset>45065</wp:posOffset>
                </wp:positionV>
                <wp:extent cx="3305175" cy="1270"/>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3305175" cy="1270"/>
                        </a:xfrm>
                        <a:custGeom>
                          <a:avLst/>
                          <a:gdLst/>
                          <a:ahLst/>
                          <a:cxnLst/>
                          <a:rect l="l" t="t" r="r" b="b"/>
                          <a:pathLst>
                            <a:path w="3305175" h="0">
                              <a:moveTo>
                                <a:pt x="0" y="0"/>
                              </a:moveTo>
                              <a:lnTo>
                                <a:pt x="3304641"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15.558014pt;margin-top:3.548503pt;width:260.25pt;height:.1pt;mso-position-horizontal-relative:page;mso-position-vertical-relative:paragraph;z-index:-15724544;mso-wrap-distance-left:0;mso-wrap-distance-right:0" id="docshape19" coordorigin="6311,71" coordsize="5205,0" path="m6311,71l11515,71e" filled="false" stroked="true" strokeweight=".567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2448">
                <wp:simplePos x="0" y="0"/>
                <wp:positionH relativeFrom="page">
                  <wp:posOffset>4007586</wp:posOffset>
                </wp:positionH>
                <wp:positionV relativeFrom="paragraph">
                  <wp:posOffset>260280</wp:posOffset>
                </wp:positionV>
                <wp:extent cx="3305175" cy="1270"/>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3305175" cy="1270"/>
                        </a:xfrm>
                        <a:custGeom>
                          <a:avLst/>
                          <a:gdLst/>
                          <a:ahLst/>
                          <a:cxnLst/>
                          <a:rect l="l" t="t" r="r" b="b"/>
                          <a:pathLst>
                            <a:path w="3305175" h="0">
                              <a:moveTo>
                                <a:pt x="0" y="0"/>
                              </a:moveTo>
                              <a:lnTo>
                                <a:pt x="3304641"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15.558014pt;margin-top:20.494518pt;width:260.25pt;height:.1pt;mso-position-horizontal-relative:page;mso-position-vertical-relative:paragraph;z-index:-15724032;mso-wrap-distance-left:0;mso-wrap-distance-right:0" id="docshape20" coordorigin="6311,410" coordsize="5205,0" path="m6311,410l11515,410e" filled="false" stroked="true" strokeweight=".567pt" strokecolor="#000000">
                <v:path arrowok="t"/>
                <v:stroke dashstyle="solid"/>
                <w10:wrap type="topAndBottom"/>
              </v:shape>
            </w:pict>
          </mc:Fallback>
        </mc:AlternateContent>
      </w:r>
    </w:p>
    <w:p>
      <w:pPr>
        <w:pStyle w:val="BodyText"/>
        <w:spacing w:before="71"/>
        <w:rPr>
          <w:sz w:val="20"/>
        </w:rPr>
      </w:pPr>
    </w:p>
    <w:p>
      <w:pPr>
        <w:pStyle w:val="BodyText"/>
        <w:spacing w:line="20" w:lineRule="exact"/>
        <w:ind w:left="467"/>
        <w:rPr>
          <w:sz w:val="2"/>
        </w:rPr>
      </w:pPr>
      <w:r>
        <w:rPr>
          <w:sz w:val="2"/>
        </w:rPr>
        <mc:AlternateContent>
          <mc:Choice Requires="wps">
            <w:drawing>
              <wp:inline distT="0" distB="0" distL="0" distR="0">
                <wp:extent cx="3305175" cy="7620"/>
                <wp:effectExtent l="9525" t="0" r="0" b="1905"/>
                <wp:docPr id="24" name="Group 24"/>
                <wp:cNvGraphicFramePr>
                  <a:graphicFrameLocks/>
                </wp:cNvGraphicFramePr>
                <a:graphic>
                  <a:graphicData uri="http://schemas.microsoft.com/office/word/2010/wordprocessingGroup">
                    <wpg:wgp>
                      <wpg:cNvPr id="24" name="Group 24"/>
                      <wpg:cNvGrpSpPr/>
                      <wpg:grpSpPr>
                        <a:xfrm>
                          <a:off x="0" y="0"/>
                          <a:ext cx="3305175" cy="7620"/>
                          <a:chExt cx="3305175" cy="7620"/>
                        </a:xfrm>
                      </wpg:grpSpPr>
                      <wps:wsp>
                        <wps:cNvPr id="25" name="Graphic 25"/>
                        <wps:cNvSpPr/>
                        <wps:spPr>
                          <a:xfrm>
                            <a:off x="0" y="3600"/>
                            <a:ext cx="3305175" cy="1270"/>
                          </a:xfrm>
                          <a:custGeom>
                            <a:avLst/>
                            <a:gdLst/>
                            <a:ahLst/>
                            <a:cxnLst/>
                            <a:rect l="l" t="t" r="r" b="b"/>
                            <a:pathLst>
                              <a:path w="3305175" h="0">
                                <a:moveTo>
                                  <a:pt x="0" y="0"/>
                                </a:moveTo>
                                <a:lnTo>
                                  <a:pt x="3304641" y="0"/>
                                </a:lnTo>
                              </a:path>
                            </a:pathLst>
                          </a:custGeom>
                          <a:ln w="72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260.25pt;height:.6pt;mso-position-horizontal-relative:char;mso-position-vertical-relative:line" id="docshapegroup21" coordorigin="0,0" coordsize="5205,12">
                <v:line style="position:absolute" from="0,6" to="5204,6" stroked="true" strokeweight=".567pt" strokecolor="#000000">
                  <v:stroke dashstyle="solid"/>
                </v:line>
              </v:group>
            </w:pict>
          </mc:Fallback>
        </mc:AlternateContent>
      </w:r>
      <w:r>
        <w:rPr>
          <w:sz w:val="2"/>
        </w:rPr>
      </w:r>
    </w:p>
    <w:p>
      <w:pPr>
        <w:pStyle w:val="BodyText"/>
        <w:spacing w:before="1"/>
        <w:rPr>
          <w:sz w:val="7"/>
        </w:rPr>
      </w:pPr>
      <w:r>
        <w:rPr/>
        <mc:AlternateContent>
          <mc:Choice Requires="wps">
            <w:drawing>
              <wp:anchor distT="0" distB="0" distL="0" distR="0" allowOverlap="1" layoutInCell="1" locked="0" behindDoc="1" simplePos="0" relativeHeight="487593472">
                <wp:simplePos x="0" y="0"/>
                <wp:positionH relativeFrom="page">
                  <wp:posOffset>461772</wp:posOffset>
                </wp:positionH>
                <wp:positionV relativeFrom="paragraph">
                  <wp:posOffset>230561</wp:posOffset>
                </wp:positionV>
                <wp:extent cx="3305175" cy="1270"/>
                <wp:effectExtent l="0" t="0" r="0" b="0"/>
                <wp:wrapTopAndBottom/>
                <wp:docPr id="26" name="Graphic 26"/>
                <wp:cNvGraphicFramePr>
                  <a:graphicFrameLocks/>
                </wp:cNvGraphicFramePr>
                <a:graphic>
                  <a:graphicData uri="http://schemas.microsoft.com/office/word/2010/wordprocessingShape">
                    <wps:wsp>
                      <wps:cNvPr id="26" name="Graphic 26"/>
                      <wps:cNvSpPr/>
                      <wps:spPr>
                        <a:xfrm>
                          <a:off x="0" y="0"/>
                          <a:ext cx="3305175" cy="1270"/>
                        </a:xfrm>
                        <a:custGeom>
                          <a:avLst/>
                          <a:gdLst/>
                          <a:ahLst/>
                          <a:cxnLst/>
                          <a:rect l="l" t="t" r="r" b="b"/>
                          <a:pathLst>
                            <a:path w="3305175" h="0">
                              <a:moveTo>
                                <a:pt x="0" y="0"/>
                              </a:moveTo>
                              <a:lnTo>
                                <a:pt x="3304641"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6.360001pt;margin-top:18.154488pt;width:260.25pt;height:.1pt;mso-position-horizontal-relative:page;mso-position-vertical-relative:paragraph;z-index:-15723008;mso-wrap-distance-left:0;mso-wrap-distance-right:0" id="docshape22" coordorigin="727,363" coordsize="5205,0" path="m727,363l5931,363e" filled="false" stroked="true" strokeweight=".567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3984">
                <wp:simplePos x="0" y="0"/>
                <wp:positionH relativeFrom="page">
                  <wp:posOffset>4007586</wp:posOffset>
                </wp:positionH>
                <wp:positionV relativeFrom="paragraph">
                  <wp:posOffset>67563</wp:posOffset>
                </wp:positionV>
                <wp:extent cx="3333115" cy="277495"/>
                <wp:effectExtent l="0" t="0" r="0" b="0"/>
                <wp:wrapTopAndBottom/>
                <wp:docPr id="27" name="Group 27"/>
                <wp:cNvGraphicFramePr>
                  <a:graphicFrameLocks/>
                </wp:cNvGraphicFramePr>
                <a:graphic>
                  <a:graphicData uri="http://schemas.microsoft.com/office/word/2010/wordprocessingGroup">
                    <wpg:wgp>
                      <wpg:cNvPr id="27" name="Group 27"/>
                      <wpg:cNvGrpSpPr/>
                      <wpg:grpSpPr>
                        <a:xfrm>
                          <a:off x="0" y="0"/>
                          <a:ext cx="3333115" cy="277495"/>
                          <a:chExt cx="3333115" cy="277495"/>
                        </a:xfrm>
                      </wpg:grpSpPr>
                      <wps:wsp>
                        <wps:cNvPr id="28" name="Graphic 28"/>
                        <wps:cNvSpPr/>
                        <wps:spPr>
                          <a:xfrm>
                            <a:off x="0" y="144735"/>
                            <a:ext cx="3241675" cy="1270"/>
                          </a:xfrm>
                          <a:custGeom>
                            <a:avLst/>
                            <a:gdLst/>
                            <a:ahLst/>
                            <a:cxnLst/>
                            <a:rect l="l" t="t" r="r" b="b"/>
                            <a:pathLst>
                              <a:path w="3241675" h="0">
                                <a:moveTo>
                                  <a:pt x="0" y="0"/>
                                </a:moveTo>
                                <a:lnTo>
                                  <a:pt x="3241090" y="0"/>
                                </a:lnTo>
                              </a:path>
                            </a:pathLst>
                          </a:custGeom>
                          <a:ln w="7200">
                            <a:solidFill>
                              <a:srgbClr val="000000"/>
                            </a:solidFill>
                            <a:prstDash val="solid"/>
                          </a:ln>
                        </wps:spPr>
                        <wps:bodyPr wrap="square" lIns="0" tIns="0" rIns="0" bIns="0" rtlCol="0">
                          <a:prstTxWarp prst="textNoShape">
                            <a:avLst/>
                          </a:prstTxWarp>
                          <a:noAutofit/>
                        </wps:bodyPr>
                      </wps:wsp>
                      <wps:wsp>
                        <wps:cNvPr id="29" name="Graphic 29"/>
                        <wps:cNvSpPr/>
                        <wps:spPr>
                          <a:xfrm>
                            <a:off x="11963" y="6350"/>
                            <a:ext cx="3314700" cy="177800"/>
                          </a:xfrm>
                          <a:custGeom>
                            <a:avLst/>
                            <a:gdLst/>
                            <a:ahLst/>
                            <a:cxnLst/>
                            <a:rect l="l" t="t" r="r" b="b"/>
                            <a:pathLst>
                              <a:path w="3314700" h="177800">
                                <a:moveTo>
                                  <a:pt x="0" y="177800"/>
                                </a:moveTo>
                                <a:lnTo>
                                  <a:pt x="3314700" y="177800"/>
                                </a:lnTo>
                                <a:lnTo>
                                  <a:pt x="3314700" y="0"/>
                                </a:lnTo>
                                <a:lnTo>
                                  <a:pt x="0" y="0"/>
                                </a:lnTo>
                                <a:lnTo>
                                  <a:pt x="0" y="177800"/>
                                </a:lnTo>
                                <a:close/>
                              </a:path>
                            </a:pathLst>
                          </a:custGeom>
                          <a:ln w="12700">
                            <a:solidFill>
                              <a:srgbClr val="FB0207"/>
                            </a:solidFill>
                            <a:prstDash val="solid"/>
                          </a:ln>
                        </wps:spPr>
                        <wps:bodyPr wrap="square" lIns="0" tIns="0" rIns="0" bIns="0" rtlCol="0">
                          <a:prstTxWarp prst="textNoShape">
                            <a:avLst/>
                          </a:prstTxWarp>
                          <a:noAutofit/>
                        </wps:bodyPr>
                      </wps:wsp>
                      <wps:wsp>
                        <wps:cNvPr id="30" name="Textbox 30"/>
                        <wps:cNvSpPr txBox="1"/>
                        <wps:spPr>
                          <a:xfrm>
                            <a:off x="0" y="0"/>
                            <a:ext cx="3333115" cy="277495"/>
                          </a:xfrm>
                          <a:prstGeom prst="rect">
                            <a:avLst/>
                          </a:prstGeom>
                        </wps:spPr>
                        <wps:txbx>
                          <w:txbxContent>
                            <w:p>
                              <w:pPr>
                                <w:spacing w:line="240" w:lineRule="auto" w:before="23"/>
                                <w:rPr>
                                  <w:sz w:val="18"/>
                                </w:rPr>
                              </w:pPr>
                            </w:p>
                            <w:p>
                              <w:pPr>
                                <w:spacing w:before="0"/>
                                <w:ind w:left="0" w:right="41" w:firstLine="0"/>
                                <w:jc w:val="center"/>
                                <w:rPr>
                                  <w:sz w:val="18"/>
                                </w:rPr>
                              </w:pPr>
                              <w:r>
                                <w:rPr>
                                  <w:sz w:val="18"/>
                                </w:rPr>
                                <w:t>Trustee</w:t>
                              </w:r>
                              <w:r>
                                <w:rPr>
                                  <w:spacing w:val="-10"/>
                                  <w:sz w:val="18"/>
                                </w:rPr>
                                <w:t> </w:t>
                              </w:r>
                              <w:r>
                                <w:rPr>
                                  <w:sz w:val="18"/>
                                </w:rPr>
                                <w:t>or</w:t>
                              </w:r>
                              <w:r>
                                <w:rPr>
                                  <w:spacing w:val="-12"/>
                                  <w:sz w:val="18"/>
                                </w:rPr>
                                <w:t> </w:t>
                              </w:r>
                              <w:r>
                                <w:rPr>
                                  <w:spacing w:val="-2"/>
                                  <w:sz w:val="18"/>
                                </w:rPr>
                                <w:t>Agent</w:t>
                              </w:r>
                            </w:p>
                          </w:txbxContent>
                        </wps:txbx>
                        <wps:bodyPr wrap="square" lIns="0" tIns="0" rIns="0" bIns="0" rtlCol="0">
                          <a:noAutofit/>
                        </wps:bodyPr>
                      </wps:wsp>
                    </wpg:wgp>
                  </a:graphicData>
                </a:graphic>
              </wp:anchor>
            </w:drawing>
          </mc:Choice>
          <mc:Fallback>
            <w:pict>
              <v:group style="position:absolute;margin-left:315.558014pt;margin-top:5.319993pt;width:262.45pt;height:21.85pt;mso-position-horizontal-relative:page;mso-position-vertical-relative:paragraph;z-index:-15722496;mso-wrap-distance-left:0;mso-wrap-distance-right:0" id="docshapegroup23" coordorigin="6311,106" coordsize="5249,437">
                <v:line style="position:absolute" from="6311,334" to="11415,334" stroked="true" strokeweight=".567pt" strokecolor="#000000">
                  <v:stroke dashstyle="solid"/>
                </v:line>
                <v:rect style="position:absolute;left:6330;top:116;width:5220;height:280" id="docshape24" filled="false" stroked="true" strokeweight="1pt" strokecolor="#fb0207">
                  <v:stroke dashstyle="solid"/>
                </v:rect>
                <v:shape style="position:absolute;left:6311;top:106;width:5249;height:437" type="#_x0000_t202" id="docshape25" filled="false" stroked="false">
                  <v:textbox inset="0,0,0,0">
                    <w:txbxContent>
                      <w:p>
                        <w:pPr>
                          <w:spacing w:line="240" w:lineRule="auto" w:before="23"/>
                          <w:rPr>
                            <w:sz w:val="18"/>
                          </w:rPr>
                        </w:pPr>
                      </w:p>
                      <w:p>
                        <w:pPr>
                          <w:spacing w:before="0"/>
                          <w:ind w:left="0" w:right="41" w:firstLine="0"/>
                          <w:jc w:val="center"/>
                          <w:rPr>
                            <w:sz w:val="18"/>
                          </w:rPr>
                        </w:pPr>
                        <w:r>
                          <w:rPr>
                            <w:sz w:val="18"/>
                          </w:rPr>
                          <w:t>Trustee</w:t>
                        </w:r>
                        <w:r>
                          <w:rPr>
                            <w:spacing w:val="-10"/>
                            <w:sz w:val="18"/>
                          </w:rPr>
                          <w:t> </w:t>
                        </w:r>
                        <w:r>
                          <w:rPr>
                            <w:sz w:val="18"/>
                          </w:rPr>
                          <w:t>or</w:t>
                        </w:r>
                        <w:r>
                          <w:rPr>
                            <w:spacing w:val="-12"/>
                            <w:sz w:val="18"/>
                          </w:rPr>
                          <w:t> </w:t>
                        </w:r>
                        <w:r>
                          <w:rPr>
                            <w:spacing w:val="-2"/>
                            <w:sz w:val="18"/>
                          </w:rPr>
                          <w:t>Agent</w:t>
                        </w:r>
                      </w:p>
                    </w:txbxContent>
                  </v:textbox>
                  <w10:wrap type="none"/>
                </v:shape>
                <w10:wrap type="topAndBottom"/>
              </v:group>
            </w:pict>
          </mc:Fallback>
        </mc:AlternateContent>
      </w:r>
    </w:p>
    <w:p>
      <w:pPr>
        <w:pStyle w:val="BodyText"/>
        <w:spacing w:before="31"/>
        <w:rPr>
          <w:sz w:val="18"/>
        </w:rPr>
      </w:pPr>
    </w:p>
    <w:p>
      <w:pPr>
        <w:pStyle w:val="Heading2"/>
        <w:spacing w:line="249" w:lineRule="auto"/>
        <w:ind w:left="1360" w:right="1719" w:hanging="900"/>
      </w:pPr>
      <w:r>
        <w:rPr>
          <w:u w:val="single"/>
        </w:rPr>
        <w:t>TENANT:</w:t>
      </w:r>
      <w:r>
        <w:rPr>
          <w:spacing w:val="80"/>
        </w:rPr>
        <w:t> </w:t>
      </w:r>
      <w:r>
        <w:rPr/>
        <w:t>SUBJECT</w:t>
      </w:r>
      <w:r>
        <w:rPr>
          <w:spacing w:val="-12"/>
        </w:rPr>
        <w:t> </w:t>
      </w:r>
      <w:r>
        <w:rPr/>
        <w:t>TO</w:t>
      </w:r>
      <w:r>
        <w:rPr>
          <w:spacing w:val="-13"/>
        </w:rPr>
        <w:t> </w:t>
      </w:r>
      <w:r>
        <w:rPr/>
        <w:t>APPLICABLE</w:t>
      </w:r>
      <w:r>
        <w:rPr>
          <w:spacing w:val="-5"/>
        </w:rPr>
        <w:t> </w:t>
      </w:r>
      <w:r>
        <w:rPr/>
        <w:t>LAW,</w:t>
      </w:r>
      <w:r>
        <w:rPr>
          <w:spacing w:val="-9"/>
        </w:rPr>
        <w:t> </w:t>
      </w:r>
      <w:r>
        <w:rPr/>
        <w:t>THE</w:t>
      </w:r>
      <w:r>
        <w:rPr>
          <w:spacing w:val="-5"/>
        </w:rPr>
        <w:t> </w:t>
      </w:r>
      <w:r>
        <w:rPr/>
        <w:t>LANDLORD</w:t>
      </w:r>
      <w:r>
        <w:rPr>
          <w:spacing w:val="-5"/>
        </w:rPr>
        <w:t> </w:t>
      </w:r>
      <w:r>
        <w:rPr/>
        <w:t>WILL</w:t>
      </w:r>
      <w:r>
        <w:rPr>
          <w:spacing w:val="-12"/>
        </w:rPr>
        <w:t> </w:t>
      </w:r>
      <w:r>
        <w:rPr/>
        <w:t>PROVIDE</w:t>
      </w:r>
      <w:r>
        <w:rPr>
          <w:spacing w:val="-5"/>
        </w:rPr>
        <w:t> </w:t>
      </w:r>
      <w:r>
        <w:rPr/>
        <w:t>INSURANCE</w:t>
      </w:r>
      <w:r>
        <w:rPr>
          <w:spacing w:val="-5"/>
        </w:rPr>
        <w:t> </w:t>
      </w:r>
      <w:r>
        <w:rPr/>
        <w:t>FOR</w:t>
      </w:r>
      <w:r>
        <w:rPr>
          <w:spacing w:val="-5"/>
        </w:rPr>
        <w:t> </w:t>
      </w:r>
      <w:r>
        <w:rPr/>
        <w:t>UP</w:t>
      </w:r>
      <w:r>
        <w:rPr>
          <w:spacing w:val="-12"/>
        </w:rPr>
        <w:t> </w:t>
      </w:r>
      <w:r>
        <w:rPr/>
        <w:t>TO</w:t>
      </w:r>
      <w:r>
        <w:rPr>
          <w:spacing w:val="-5"/>
        </w:rPr>
        <w:t> </w:t>
      </w:r>
      <w:r>
        <w:rPr/>
        <w:t>$750</w:t>
      </w:r>
      <w:r>
        <w:rPr>
          <w:spacing w:val="-5"/>
        </w:rPr>
        <w:t> </w:t>
      </w:r>
      <w:r>
        <w:rPr/>
        <w:t>IN BENEFITS</w:t>
      </w:r>
      <w:r>
        <w:rPr>
          <w:spacing w:val="-3"/>
        </w:rPr>
        <w:t> </w:t>
      </w:r>
      <w:r>
        <w:rPr/>
        <w:t>TO COVER</w:t>
      </w:r>
      <w:r>
        <w:rPr>
          <w:spacing w:val="-3"/>
        </w:rPr>
        <w:t> </w:t>
      </w:r>
      <w:r>
        <w:rPr/>
        <w:t>THE</w:t>
      </w:r>
      <w:r>
        <w:rPr>
          <w:spacing w:val="-10"/>
        </w:rPr>
        <w:t> </w:t>
      </w:r>
      <w:r>
        <w:rPr/>
        <w:t>ACTUAL</w:t>
      </w:r>
      <w:r>
        <w:rPr>
          <w:spacing w:val="-6"/>
        </w:rPr>
        <w:t> </w:t>
      </w:r>
      <w:r>
        <w:rPr/>
        <w:t>COSTS OF RELOCATION OF</w:t>
      </w:r>
      <w:r>
        <w:rPr>
          <w:spacing w:val="-3"/>
        </w:rPr>
        <w:t> </w:t>
      </w:r>
      <w:r>
        <w:rPr/>
        <w:t>THE</w:t>
      </w:r>
      <w:r>
        <w:rPr>
          <w:spacing w:val="-3"/>
        </w:rPr>
        <w:t> </w:t>
      </w:r>
      <w:r>
        <w:rPr/>
        <w:t>TENANT</w:t>
      </w:r>
      <w:r>
        <w:rPr>
          <w:spacing w:val="-3"/>
        </w:rPr>
        <w:t> </w:t>
      </w:r>
      <w:r>
        <w:rPr/>
        <w:t>IF DISPLACED BY FIRE OR DAMAGE RESULTING FROM FIRE.</w:t>
      </w:r>
    </w:p>
    <w:p>
      <w:pPr>
        <w:pStyle w:val="BodyText"/>
        <w:spacing w:before="11"/>
        <w:rPr>
          <w:sz w:val="18"/>
        </w:rPr>
      </w:pPr>
    </w:p>
    <w:p>
      <w:pPr>
        <w:spacing w:before="0"/>
        <w:ind w:left="460" w:right="0" w:firstLine="0"/>
        <w:jc w:val="left"/>
        <w:rPr>
          <w:sz w:val="18"/>
        </w:rPr>
      </w:pPr>
      <w:r>
        <w:rPr>
          <w:sz w:val="18"/>
          <w:u w:val="single"/>
        </w:rPr>
        <w:t>TENANT:</w:t>
      </w:r>
      <w:r>
        <w:rPr>
          <w:spacing w:val="63"/>
          <w:w w:val="150"/>
          <w:sz w:val="18"/>
        </w:rPr>
        <w:t> </w:t>
      </w:r>
      <w:r>
        <w:rPr>
          <w:sz w:val="18"/>
        </w:rPr>
        <w:t>MAKE</w:t>
      </w:r>
      <w:r>
        <w:rPr>
          <w:spacing w:val="-2"/>
          <w:sz w:val="18"/>
        </w:rPr>
        <w:t> </w:t>
      </w:r>
      <w:r>
        <w:rPr>
          <w:sz w:val="18"/>
        </w:rPr>
        <w:t>SURE</w:t>
      </w:r>
      <w:r>
        <w:rPr>
          <w:spacing w:val="-7"/>
          <w:sz w:val="18"/>
        </w:rPr>
        <w:t> </w:t>
      </w:r>
      <w:r>
        <w:rPr>
          <w:sz w:val="18"/>
        </w:rPr>
        <w:t>TO</w:t>
      </w:r>
      <w:r>
        <w:rPr>
          <w:spacing w:val="-2"/>
          <w:sz w:val="18"/>
        </w:rPr>
        <w:t> </w:t>
      </w:r>
      <w:r>
        <w:rPr>
          <w:sz w:val="18"/>
        </w:rPr>
        <w:t>RECEIVE</w:t>
      </w:r>
      <w:r>
        <w:rPr>
          <w:spacing w:val="-13"/>
          <w:sz w:val="18"/>
        </w:rPr>
        <w:t> </w:t>
      </w:r>
      <w:r>
        <w:rPr>
          <w:sz w:val="18"/>
        </w:rPr>
        <w:t>A</w:t>
      </w:r>
      <w:r>
        <w:rPr>
          <w:spacing w:val="-12"/>
          <w:sz w:val="18"/>
        </w:rPr>
        <w:t> </w:t>
      </w:r>
      <w:r>
        <w:rPr>
          <w:sz w:val="18"/>
        </w:rPr>
        <w:t>SIGNED</w:t>
      </w:r>
      <w:r>
        <w:rPr>
          <w:spacing w:val="-2"/>
          <w:sz w:val="18"/>
        </w:rPr>
        <w:t> </w:t>
      </w:r>
      <w:r>
        <w:rPr>
          <w:sz w:val="18"/>
        </w:rPr>
        <w:t>COPY</w:t>
      </w:r>
      <w:r>
        <w:rPr>
          <w:spacing w:val="-7"/>
          <w:sz w:val="18"/>
        </w:rPr>
        <w:t> </w:t>
      </w:r>
      <w:r>
        <w:rPr>
          <w:sz w:val="18"/>
        </w:rPr>
        <w:t>OF</w:t>
      </w:r>
      <w:r>
        <w:rPr>
          <w:spacing w:val="-6"/>
          <w:sz w:val="18"/>
        </w:rPr>
        <w:t> </w:t>
      </w:r>
      <w:r>
        <w:rPr>
          <w:sz w:val="18"/>
        </w:rPr>
        <w:t>THIS</w:t>
      </w:r>
      <w:r>
        <w:rPr>
          <w:spacing w:val="-2"/>
          <w:sz w:val="18"/>
        </w:rPr>
        <w:t> LEASE.</w:t>
      </w:r>
    </w:p>
    <w:p>
      <w:pPr>
        <w:spacing w:before="203"/>
        <w:ind w:left="0" w:right="16" w:firstLine="0"/>
        <w:jc w:val="center"/>
        <w:rPr>
          <w:sz w:val="18"/>
        </w:rPr>
      </w:pPr>
      <w:r>
        <w:rPr>
          <w:spacing w:val="-2"/>
          <w:sz w:val="18"/>
          <w:u w:val="single"/>
        </w:rPr>
        <w:t>GUARANTY</w:t>
      </w:r>
    </w:p>
    <w:p>
      <w:pPr>
        <w:spacing w:line="249" w:lineRule="auto" w:before="95"/>
        <w:ind w:left="459" w:right="477" w:firstLine="0"/>
        <w:jc w:val="both"/>
        <w:rPr>
          <w:sz w:val="18"/>
        </w:rPr>
      </w:pPr>
      <w:r>
        <w:rPr>
          <w:spacing w:val="-2"/>
          <w:sz w:val="18"/>
        </w:rPr>
        <w:t>In</w:t>
      </w:r>
      <w:r>
        <w:rPr>
          <w:spacing w:val="-10"/>
          <w:sz w:val="18"/>
        </w:rPr>
        <w:t> </w:t>
      </w:r>
      <w:r>
        <w:rPr>
          <w:spacing w:val="-2"/>
          <w:sz w:val="18"/>
        </w:rPr>
        <w:t>consideration</w:t>
      </w:r>
      <w:r>
        <w:rPr>
          <w:spacing w:val="-10"/>
          <w:sz w:val="18"/>
        </w:rPr>
        <w:t> </w:t>
      </w:r>
      <w:r>
        <w:rPr>
          <w:spacing w:val="-2"/>
          <w:sz w:val="18"/>
        </w:rPr>
        <w:t>of</w:t>
      </w:r>
      <w:r>
        <w:rPr>
          <w:spacing w:val="-10"/>
          <w:sz w:val="18"/>
        </w:rPr>
        <w:t> </w:t>
      </w:r>
      <w:r>
        <w:rPr>
          <w:spacing w:val="-2"/>
          <w:sz w:val="18"/>
        </w:rPr>
        <w:t>the</w:t>
      </w:r>
      <w:r>
        <w:rPr>
          <w:spacing w:val="-10"/>
          <w:sz w:val="18"/>
        </w:rPr>
        <w:t> </w:t>
      </w:r>
      <w:r>
        <w:rPr>
          <w:spacing w:val="-2"/>
          <w:sz w:val="18"/>
        </w:rPr>
        <w:t>execution</w:t>
      </w:r>
      <w:r>
        <w:rPr>
          <w:spacing w:val="-10"/>
          <w:sz w:val="18"/>
        </w:rPr>
        <w:t> </w:t>
      </w:r>
      <w:r>
        <w:rPr>
          <w:spacing w:val="-2"/>
          <w:sz w:val="18"/>
        </w:rPr>
        <w:t>of</w:t>
      </w:r>
      <w:r>
        <w:rPr>
          <w:spacing w:val="-10"/>
          <w:sz w:val="18"/>
        </w:rPr>
        <w:t> </w:t>
      </w:r>
      <w:r>
        <w:rPr>
          <w:spacing w:val="-2"/>
          <w:sz w:val="18"/>
        </w:rPr>
        <w:t>the</w:t>
      </w:r>
      <w:r>
        <w:rPr>
          <w:spacing w:val="-10"/>
          <w:sz w:val="18"/>
        </w:rPr>
        <w:t> </w:t>
      </w:r>
      <w:r>
        <w:rPr>
          <w:spacing w:val="-2"/>
          <w:sz w:val="18"/>
        </w:rPr>
        <w:t>within</w:t>
      </w:r>
      <w:r>
        <w:rPr>
          <w:spacing w:val="-10"/>
          <w:sz w:val="18"/>
        </w:rPr>
        <w:t> </w:t>
      </w:r>
      <w:r>
        <w:rPr>
          <w:spacing w:val="-2"/>
          <w:sz w:val="18"/>
        </w:rPr>
        <w:t>lease</w:t>
      </w:r>
      <w:r>
        <w:rPr>
          <w:spacing w:val="-10"/>
          <w:sz w:val="18"/>
        </w:rPr>
        <w:t> </w:t>
      </w:r>
      <w:r>
        <w:rPr>
          <w:spacing w:val="-2"/>
          <w:sz w:val="18"/>
        </w:rPr>
        <w:t>by</w:t>
      </w:r>
      <w:r>
        <w:rPr>
          <w:spacing w:val="-10"/>
          <w:sz w:val="18"/>
        </w:rPr>
        <w:t> </w:t>
      </w:r>
      <w:r>
        <w:rPr>
          <w:spacing w:val="-2"/>
          <w:sz w:val="18"/>
        </w:rPr>
        <w:t>the</w:t>
      </w:r>
      <w:r>
        <w:rPr>
          <w:spacing w:val="-10"/>
          <w:sz w:val="18"/>
        </w:rPr>
        <w:t> </w:t>
      </w:r>
      <w:r>
        <w:rPr>
          <w:spacing w:val="-2"/>
          <w:sz w:val="18"/>
        </w:rPr>
        <w:t>Lessor</w:t>
      </w:r>
      <w:r>
        <w:rPr>
          <w:spacing w:val="-10"/>
          <w:sz w:val="18"/>
        </w:rPr>
        <w:t> </w:t>
      </w:r>
      <w:r>
        <w:rPr>
          <w:spacing w:val="-2"/>
          <w:sz w:val="18"/>
        </w:rPr>
        <w:t>at</w:t>
      </w:r>
      <w:r>
        <w:rPr>
          <w:spacing w:val="-10"/>
          <w:sz w:val="18"/>
        </w:rPr>
        <w:t> </w:t>
      </w:r>
      <w:r>
        <w:rPr>
          <w:spacing w:val="-2"/>
          <w:sz w:val="18"/>
        </w:rPr>
        <w:t>the</w:t>
      </w:r>
      <w:r>
        <w:rPr>
          <w:spacing w:val="-10"/>
          <w:sz w:val="18"/>
        </w:rPr>
        <w:t> </w:t>
      </w:r>
      <w:r>
        <w:rPr>
          <w:spacing w:val="-2"/>
          <w:sz w:val="18"/>
        </w:rPr>
        <w:t>request</w:t>
      </w:r>
      <w:r>
        <w:rPr>
          <w:spacing w:val="-10"/>
          <w:sz w:val="18"/>
        </w:rPr>
        <w:t> </w:t>
      </w:r>
      <w:r>
        <w:rPr>
          <w:spacing w:val="-2"/>
          <w:sz w:val="18"/>
        </w:rPr>
        <w:t>of</w:t>
      </w:r>
      <w:r>
        <w:rPr>
          <w:spacing w:val="-10"/>
          <w:sz w:val="18"/>
        </w:rPr>
        <w:t> </w:t>
      </w:r>
      <w:r>
        <w:rPr>
          <w:spacing w:val="-2"/>
          <w:sz w:val="18"/>
        </w:rPr>
        <w:t>the</w:t>
      </w:r>
      <w:r>
        <w:rPr>
          <w:spacing w:val="-10"/>
          <w:sz w:val="18"/>
        </w:rPr>
        <w:t> </w:t>
      </w:r>
      <w:r>
        <w:rPr>
          <w:spacing w:val="-2"/>
          <w:sz w:val="18"/>
        </w:rPr>
        <w:t>undersigned</w:t>
      </w:r>
      <w:r>
        <w:rPr>
          <w:spacing w:val="-10"/>
          <w:sz w:val="18"/>
        </w:rPr>
        <w:t> </w:t>
      </w:r>
      <w:r>
        <w:rPr>
          <w:spacing w:val="-2"/>
          <w:sz w:val="18"/>
        </w:rPr>
        <w:t>and</w:t>
      </w:r>
      <w:r>
        <w:rPr>
          <w:spacing w:val="-10"/>
          <w:sz w:val="18"/>
        </w:rPr>
        <w:t> </w:t>
      </w:r>
      <w:r>
        <w:rPr>
          <w:spacing w:val="-2"/>
          <w:sz w:val="18"/>
        </w:rPr>
        <w:t>of</w:t>
      </w:r>
      <w:r>
        <w:rPr>
          <w:spacing w:val="-10"/>
          <w:sz w:val="18"/>
        </w:rPr>
        <w:t> </w:t>
      </w:r>
      <w:r>
        <w:rPr>
          <w:spacing w:val="-2"/>
          <w:sz w:val="18"/>
        </w:rPr>
        <w:t>one</w:t>
      </w:r>
      <w:r>
        <w:rPr>
          <w:spacing w:val="-10"/>
          <w:sz w:val="18"/>
        </w:rPr>
        <w:t> </w:t>
      </w:r>
      <w:r>
        <w:rPr>
          <w:spacing w:val="-2"/>
          <w:sz w:val="18"/>
        </w:rPr>
        <w:t>dollar</w:t>
      </w:r>
      <w:r>
        <w:rPr>
          <w:spacing w:val="-10"/>
          <w:sz w:val="18"/>
        </w:rPr>
        <w:t> </w:t>
      </w:r>
      <w:r>
        <w:rPr>
          <w:spacing w:val="-2"/>
          <w:sz w:val="18"/>
        </w:rPr>
        <w:t>paid</w:t>
      </w:r>
      <w:r>
        <w:rPr>
          <w:spacing w:val="-10"/>
          <w:sz w:val="18"/>
        </w:rPr>
        <w:t> </w:t>
      </w:r>
      <w:r>
        <w:rPr>
          <w:spacing w:val="-2"/>
          <w:sz w:val="18"/>
        </w:rPr>
        <w:t>to</w:t>
      </w:r>
      <w:r>
        <w:rPr>
          <w:spacing w:val="-10"/>
          <w:sz w:val="18"/>
        </w:rPr>
        <w:t> </w:t>
      </w:r>
      <w:r>
        <w:rPr>
          <w:spacing w:val="-2"/>
          <w:sz w:val="18"/>
        </w:rPr>
        <w:t>the</w:t>
      </w:r>
      <w:r>
        <w:rPr>
          <w:spacing w:val="-10"/>
          <w:sz w:val="18"/>
        </w:rPr>
        <w:t> </w:t>
      </w:r>
      <w:r>
        <w:rPr>
          <w:spacing w:val="-2"/>
          <w:sz w:val="18"/>
        </w:rPr>
        <w:t>undersigned </w:t>
      </w:r>
      <w:r>
        <w:rPr>
          <w:sz w:val="18"/>
        </w:rPr>
        <w:t>by</w:t>
      </w:r>
      <w:r>
        <w:rPr>
          <w:spacing w:val="-8"/>
          <w:sz w:val="18"/>
        </w:rPr>
        <w:t> </w:t>
      </w:r>
      <w:r>
        <w:rPr>
          <w:sz w:val="18"/>
        </w:rPr>
        <w:t>the</w:t>
      </w:r>
      <w:r>
        <w:rPr>
          <w:spacing w:val="-8"/>
          <w:sz w:val="18"/>
        </w:rPr>
        <w:t> </w:t>
      </w:r>
      <w:r>
        <w:rPr>
          <w:sz w:val="18"/>
        </w:rPr>
        <w:t>Lessor,</w:t>
      </w:r>
      <w:r>
        <w:rPr>
          <w:spacing w:val="-8"/>
          <w:sz w:val="18"/>
        </w:rPr>
        <w:t> </w:t>
      </w:r>
      <w:r>
        <w:rPr>
          <w:sz w:val="18"/>
        </w:rPr>
        <w:t>the</w:t>
      </w:r>
      <w:r>
        <w:rPr>
          <w:spacing w:val="-8"/>
          <w:sz w:val="18"/>
        </w:rPr>
        <w:t> </w:t>
      </w:r>
      <w:r>
        <w:rPr>
          <w:sz w:val="18"/>
        </w:rPr>
        <w:t>undersigned</w:t>
      </w:r>
      <w:r>
        <w:rPr>
          <w:spacing w:val="-8"/>
          <w:sz w:val="18"/>
        </w:rPr>
        <w:t> </w:t>
      </w:r>
      <w:r>
        <w:rPr>
          <w:sz w:val="18"/>
        </w:rPr>
        <w:t>hereby,</w:t>
      </w:r>
      <w:r>
        <w:rPr>
          <w:spacing w:val="-8"/>
          <w:sz w:val="18"/>
        </w:rPr>
        <w:t> </w:t>
      </w:r>
      <w:r>
        <w:rPr>
          <w:sz w:val="18"/>
        </w:rPr>
        <w:t>jointly</w:t>
      </w:r>
      <w:r>
        <w:rPr>
          <w:spacing w:val="-8"/>
          <w:sz w:val="18"/>
        </w:rPr>
        <w:t> </w:t>
      </w:r>
      <w:r>
        <w:rPr>
          <w:sz w:val="18"/>
        </w:rPr>
        <w:t>and</w:t>
      </w:r>
      <w:r>
        <w:rPr>
          <w:spacing w:val="-8"/>
          <w:sz w:val="18"/>
        </w:rPr>
        <w:t> </w:t>
      </w:r>
      <w:r>
        <w:rPr>
          <w:sz w:val="18"/>
        </w:rPr>
        <w:t>severally,</w:t>
      </w:r>
      <w:r>
        <w:rPr>
          <w:spacing w:val="-8"/>
          <w:sz w:val="18"/>
        </w:rPr>
        <w:t> </w:t>
      </w:r>
      <w:r>
        <w:rPr>
          <w:sz w:val="18"/>
        </w:rPr>
        <w:t>guarantee</w:t>
      </w:r>
      <w:r>
        <w:rPr>
          <w:spacing w:val="-8"/>
          <w:sz w:val="18"/>
        </w:rPr>
        <w:t> </w:t>
      </w:r>
      <w:r>
        <w:rPr>
          <w:sz w:val="18"/>
        </w:rPr>
        <w:t>the</w:t>
      </w:r>
      <w:r>
        <w:rPr>
          <w:spacing w:val="-8"/>
          <w:sz w:val="18"/>
        </w:rPr>
        <w:t> </w:t>
      </w:r>
      <w:r>
        <w:rPr>
          <w:sz w:val="18"/>
        </w:rPr>
        <w:t>Lessor,</w:t>
      </w:r>
      <w:r>
        <w:rPr>
          <w:spacing w:val="-8"/>
          <w:sz w:val="18"/>
        </w:rPr>
        <w:t> </w:t>
      </w:r>
      <w:r>
        <w:rPr>
          <w:sz w:val="18"/>
        </w:rPr>
        <w:t>and</w:t>
      </w:r>
      <w:r>
        <w:rPr>
          <w:spacing w:val="-8"/>
          <w:sz w:val="18"/>
        </w:rPr>
        <w:t> </w:t>
      </w:r>
      <w:r>
        <w:rPr>
          <w:sz w:val="18"/>
        </w:rPr>
        <w:t>the</w:t>
      </w:r>
      <w:r>
        <w:rPr>
          <w:spacing w:val="-8"/>
          <w:sz w:val="18"/>
        </w:rPr>
        <w:t> </w:t>
      </w:r>
      <w:r>
        <w:rPr>
          <w:sz w:val="18"/>
        </w:rPr>
        <w:t>heirs,</w:t>
      </w:r>
      <w:r>
        <w:rPr>
          <w:spacing w:val="-8"/>
          <w:sz w:val="18"/>
        </w:rPr>
        <w:t> </w:t>
      </w:r>
      <w:r>
        <w:rPr>
          <w:sz w:val="18"/>
        </w:rPr>
        <w:t>successors,</w:t>
      </w:r>
      <w:r>
        <w:rPr>
          <w:spacing w:val="-8"/>
          <w:sz w:val="18"/>
        </w:rPr>
        <w:t> </w:t>
      </w:r>
      <w:r>
        <w:rPr>
          <w:sz w:val="18"/>
        </w:rPr>
        <w:t>and</w:t>
      </w:r>
      <w:r>
        <w:rPr>
          <w:spacing w:val="-8"/>
          <w:sz w:val="18"/>
        </w:rPr>
        <w:t> </w:t>
      </w:r>
      <w:r>
        <w:rPr>
          <w:sz w:val="18"/>
        </w:rPr>
        <w:t>assigns</w:t>
      </w:r>
      <w:r>
        <w:rPr>
          <w:spacing w:val="-8"/>
          <w:sz w:val="18"/>
        </w:rPr>
        <w:t> </w:t>
      </w:r>
      <w:r>
        <w:rPr>
          <w:sz w:val="18"/>
        </w:rPr>
        <w:t>of</w:t>
      </w:r>
      <w:r>
        <w:rPr>
          <w:spacing w:val="-8"/>
          <w:sz w:val="18"/>
        </w:rPr>
        <w:t> </w:t>
      </w:r>
      <w:r>
        <w:rPr>
          <w:sz w:val="18"/>
        </w:rPr>
        <w:t>the</w:t>
      </w:r>
      <w:r>
        <w:rPr>
          <w:spacing w:val="-8"/>
          <w:sz w:val="18"/>
        </w:rPr>
        <w:t> </w:t>
      </w:r>
      <w:r>
        <w:rPr>
          <w:sz w:val="18"/>
        </w:rPr>
        <w:t>Lessor, the</w:t>
      </w:r>
      <w:r>
        <w:rPr>
          <w:spacing w:val="-9"/>
          <w:sz w:val="18"/>
        </w:rPr>
        <w:t> </w:t>
      </w:r>
      <w:r>
        <w:rPr>
          <w:sz w:val="18"/>
        </w:rPr>
        <w:t>punctual</w:t>
      </w:r>
      <w:r>
        <w:rPr>
          <w:spacing w:val="-9"/>
          <w:sz w:val="18"/>
        </w:rPr>
        <w:t> </w:t>
      </w:r>
      <w:r>
        <w:rPr>
          <w:sz w:val="18"/>
        </w:rPr>
        <w:t>performance</w:t>
      </w:r>
      <w:r>
        <w:rPr>
          <w:spacing w:val="-9"/>
          <w:sz w:val="18"/>
        </w:rPr>
        <w:t> </w:t>
      </w:r>
      <w:r>
        <w:rPr>
          <w:sz w:val="18"/>
        </w:rPr>
        <w:t>by</w:t>
      </w:r>
      <w:r>
        <w:rPr>
          <w:spacing w:val="-9"/>
          <w:sz w:val="18"/>
        </w:rPr>
        <w:t> </w:t>
      </w:r>
      <w:r>
        <w:rPr>
          <w:sz w:val="18"/>
        </w:rPr>
        <w:t>the</w:t>
      </w:r>
      <w:r>
        <w:rPr>
          <w:spacing w:val="-9"/>
          <w:sz w:val="18"/>
        </w:rPr>
        <w:t> </w:t>
      </w:r>
      <w:r>
        <w:rPr>
          <w:sz w:val="18"/>
        </w:rPr>
        <w:t>Lessee</w:t>
      </w:r>
      <w:r>
        <w:rPr>
          <w:spacing w:val="-9"/>
          <w:sz w:val="18"/>
        </w:rPr>
        <w:t> </w:t>
      </w:r>
      <w:r>
        <w:rPr>
          <w:sz w:val="18"/>
        </w:rPr>
        <w:t>and</w:t>
      </w:r>
      <w:r>
        <w:rPr>
          <w:spacing w:val="-9"/>
          <w:sz w:val="18"/>
        </w:rPr>
        <w:t> </w:t>
      </w:r>
      <w:r>
        <w:rPr>
          <w:sz w:val="18"/>
        </w:rPr>
        <w:t>the</w:t>
      </w:r>
      <w:r>
        <w:rPr>
          <w:spacing w:val="-9"/>
          <w:sz w:val="18"/>
        </w:rPr>
        <w:t> </w:t>
      </w:r>
      <w:r>
        <w:rPr>
          <w:sz w:val="18"/>
        </w:rPr>
        <w:t>legal</w:t>
      </w:r>
      <w:r>
        <w:rPr>
          <w:spacing w:val="-9"/>
          <w:sz w:val="18"/>
        </w:rPr>
        <w:t> </w:t>
      </w:r>
      <w:r>
        <w:rPr>
          <w:sz w:val="18"/>
        </w:rPr>
        <w:t>representatives,</w:t>
      </w:r>
      <w:r>
        <w:rPr>
          <w:spacing w:val="-9"/>
          <w:sz w:val="18"/>
        </w:rPr>
        <w:t> </w:t>
      </w:r>
      <w:r>
        <w:rPr>
          <w:sz w:val="18"/>
        </w:rPr>
        <w:t>successors</w:t>
      </w:r>
      <w:r>
        <w:rPr>
          <w:spacing w:val="-9"/>
          <w:sz w:val="18"/>
        </w:rPr>
        <w:t> </w:t>
      </w:r>
      <w:r>
        <w:rPr>
          <w:sz w:val="18"/>
        </w:rPr>
        <w:t>and</w:t>
      </w:r>
      <w:r>
        <w:rPr>
          <w:spacing w:val="-9"/>
          <w:sz w:val="18"/>
        </w:rPr>
        <w:t> </w:t>
      </w:r>
      <w:r>
        <w:rPr>
          <w:sz w:val="18"/>
        </w:rPr>
        <w:t>assigns</w:t>
      </w:r>
      <w:r>
        <w:rPr>
          <w:spacing w:val="-9"/>
          <w:sz w:val="18"/>
        </w:rPr>
        <w:t> </w:t>
      </w:r>
      <w:r>
        <w:rPr>
          <w:sz w:val="18"/>
        </w:rPr>
        <w:t>of</w:t>
      </w:r>
      <w:r>
        <w:rPr>
          <w:spacing w:val="-9"/>
          <w:sz w:val="18"/>
        </w:rPr>
        <w:t> </w:t>
      </w:r>
      <w:r>
        <w:rPr>
          <w:sz w:val="18"/>
        </w:rPr>
        <w:t>the</w:t>
      </w:r>
      <w:r>
        <w:rPr>
          <w:spacing w:val="-9"/>
          <w:sz w:val="18"/>
        </w:rPr>
        <w:t> </w:t>
      </w:r>
      <w:r>
        <w:rPr>
          <w:sz w:val="18"/>
        </w:rPr>
        <w:t>Lessee</w:t>
      </w:r>
      <w:r>
        <w:rPr>
          <w:spacing w:val="-9"/>
          <w:sz w:val="18"/>
        </w:rPr>
        <w:t> </w:t>
      </w:r>
      <w:r>
        <w:rPr>
          <w:sz w:val="18"/>
        </w:rPr>
        <w:t>of</w:t>
      </w:r>
      <w:r>
        <w:rPr>
          <w:spacing w:val="-9"/>
          <w:sz w:val="18"/>
        </w:rPr>
        <w:t> </w:t>
      </w:r>
      <w:r>
        <w:rPr>
          <w:sz w:val="18"/>
        </w:rPr>
        <w:t>all</w:t>
      </w:r>
      <w:r>
        <w:rPr>
          <w:spacing w:val="-9"/>
          <w:sz w:val="18"/>
        </w:rPr>
        <w:t> </w:t>
      </w:r>
      <w:r>
        <w:rPr>
          <w:sz w:val="18"/>
        </w:rPr>
        <w:t>the</w:t>
      </w:r>
      <w:r>
        <w:rPr>
          <w:spacing w:val="-9"/>
          <w:sz w:val="18"/>
        </w:rPr>
        <w:t> </w:t>
      </w:r>
      <w:r>
        <w:rPr>
          <w:sz w:val="18"/>
        </w:rPr>
        <w:t>terms,</w:t>
      </w:r>
      <w:r>
        <w:rPr>
          <w:spacing w:val="-9"/>
          <w:sz w:val="18"/>
        </w:rPr>
        <w:t> </w:t>
      </w:r>
      <w:r>
        <w:rPr>
          <w:sz w:val="18"/>
        </w:rPr>
        <w:t>conditions, covenants, obligations, and agreements in said lease on the Lessee’s or their part to be performed or observed, demand and notice of default</w:t>
      </w:r>
      <w:r>
        <w:rPr>
          <w:spacing w:val="-1"/>
          <w:sz w:val="18"/>
        </w:rPr>
        <w:t> </w:t>
      </w:r>
      <w:r>
        <w:rPr>
          <w:sz w:val="18"/>
        </w:rPr>
        <w:t>being</w:t>
      </w:r>
      <w:r>
        <w:rPr>
          <w:spacing w:val="-1"/>
          <w:sz w:val="18"/>
        </w:rPr>
        <w:t> </w:t>
      </w:r>
      <w:r>
        <w:rPr>
          <w:sz w:val="18"/>
        </w:rPr>
        <w:t>hereby</w:t>
      </w:r>
      <w:r>
        <w:rPr>
          <w:spacing w:val="-1"/>
          <w:sz w:val="18"/>
        </w:rPr>
        <w:t> </w:t>
      </w:r>
      <w:r>
        <w:rPr>
          <w:sz w:val="18"/>
        </w:rPr>
        <w:t>waived.</w:t>
      </w:r>
      <w:r>
        <w:rPr>
          <w:spacing w:val="40"/>
          <w:sz w:val="18"/>
        </w:rPr>
        <w:t> </w:t>
      </w:r>
      <w:r>
        <w:rPr>
          <w:sz w:val="18"/>
        </w:rPr>
        <w:t>The</w:t>
      </w:r>
      <w:r>
        <w:rPr>
          <w:spacing w:val="-1"/>
          <w:sz w:val="18"/>
        </w:rPr>
        <w:t> </w:t>
      </w:r>
      <w:r>
        <w:rPr>
          <w:sz w:val="18"/>
        </w:rPr>
        <w:t>undersigned</w:t>
      </w:r>
      <w:r>
        <w:rPr>
          <w:spacing w:val="-1"/>
          <w:sz w:val="18"/>
        </w:rPr>
        <w:t> </w:t>
      </w:r>
      <w:r>
        <w:rPr>
          <w:sz w:val="18"/>
        </w:rPr>
        <w:t>waive</w:t>
      </w:r>
      <w:r>
        <w:rPr>
          <w:spacing w:val="-1"/>
          <w:sz w:val="18"/>
        </w:rPr>
        <w:t> </w:t>
      </w:r>
      <w:r>
        <w:rPr>
          <w:sz w:val="18"/>
        </w:rPr>
        <w:t>all</w:t>
      </w:r>
      <w:r>
        <w:rPr>
          <w:spacing w:val="-1"/>
          <w:sz w:val="18"/>
        </w:rPr>
        <w:t> </w:t>
      </w:r>
      <w:r>
        <w:rPr>
          <w:sz w:val="18"/>
        </w:rPr>
        <w:t>suretyship</w:t>
      </w:r>
      <w:r>
        <w:rPr>
          <w:spacing w:val="-1"/>
          <w:sz w:val="18"/>
        </w:rPr>
        <w:t> </w:t>
      </w:r>
      <w:r>
        <w:rPr>
          <w:sz w:val="18"/>
        </w:rPr>
        <w:t>defenses</w:t>
      </w:r>
      <w:r>
        <w:rPr>
          <w:spacing w:val="-1"/>
          <w:sz w:val="18"/>
        </w:rPr>
        <w:t> </w:t>
      </w:r>
      <w:r>
        <w:rPr>
          <w:sz w:val="18"/>
        </w:rPr>
        <w:t>and</w:t>
      </w:r>
      <w:r>
        <w:rPr>
          <w:spacing w:val="-1"/>
          <w:sz w:val="18"/>
        </w:rPr>
        <w:t> </w:t>
      </w:r>
      <w:r>
        <w:rPr>
          <w:sz w:val="18"/>
        </w:rPr>
        <w:t>defenses</w:t>
      </w:r>
      <w:r>
        <w:rPr>
          <w:spacing w:val="-1"/>
          <w:sz w:val="18"/>
        </w:rPr>
        <w:t> </w:t>
      </w:r>
      <w:r>
        <w:rPr>
          <w:sz w:val="18"/>
        </w:rPr>
        <w:t>in</w:t>
      </w:r>
      <w:r>
        <w:rPr>
          <w:spacing w:val="-1"/>
          <w:sz w:val="18"/>
        </w:rPr>
        <w:t> </w:t>
      </w:r>
      <w:r>
        <w:rPr>
          <w:sz w:val="18"/>
        </w:rPr>
        <w:t>the</w:t>
      </w:r>
      <w:r>
        <w:rPr>
          <w:spacing w:val="-1"/>
          <w:sz w:val="18"/>
        </w:rPr>
        <w:t> </w:t>
      </w:r>
      <w:r>
        <w:rPr>
          <w:sz w:val="18"/>
        </w:rPr>
        <w:t>nature</w:t>
      </w:r>
      <w:r>
        <w:rPr>
          <w:spacing w:val="-1"/>
          <w:sz w:val="18"/>
        </w:rPr>
        <w:t> </w:t>
      </w:r>
      <w:r>
        <w:rPr>
          <w:sz w:val="18"/>
        </w:rPr>
        <w:t>thereof</w:t>
      </w:r>
      <w:r>
        <w:rPr>
          <w:spacing w:val="-1"/>
          <w:sz w:val="18"/>
        </w:rPr>
        <w:t> </w:t>
      </w:r>
      <w:r>
        <w:rPr>
          <w:sz w:val="18"/>
        </w:rPr>
        <w:t>and</w:t>
      </w:r>
      <w:r>
        <w:rPr>
          <w:spacing w:val="-1"/>
          <w:sz w:val="18"/>
        </w:rPr>
        <w:t> </w:t>
      </w:r>
      <w:r>
        <w:rPr>
          <w:sz w:val="18"/>
        </w:rPr>
        <w:t>assent</w:t>
      </w:r>
      <w:r>
        <w:rPr>
          <w:spacing w:val="-1"/>
          <w:sz w:val="18"/>
        </w:rPr>
        <w:t> </w:t>
      </w:r>
      <w:r>
        <w:rPr>
          <w:sz w:val="18"/>
        </w:rPr>
        <w:t>to</w:t>
      </w:r>
      <w:r>
        <w:rPr>
          <w:spacing w:val="-1"/>
          <w:sz w:val="18"/>
        </w:rPr>
        <w:t> </w:t>
      </w:r>
      <w:r>
        <w:rPr>
          <w:sz w:val="18"/>
        </w:rPr>
        <w:t>any</w:t>
      </w:r>
      <w:r>
        <w:rPr>
          <w:spacing w:val="-1"/>
          <w:sz w:val="18"/>
        </w:rPr>
        <w:t> </w:t>
      </w:r>
      <w:r>
        <w:rPr>
          <w:sz w:val="18"/>
        </w:rPr>
        <w:t>and all extensions and postponements of the time of payment and all other indulgences and forbearances which may be granted from time to time to the Lessee.</w:t>
      </w:r>
    </w:p>
    <w:p>
      <w:pPr>
        <w:spacing w:before="5"/>
        <w:ind w:left="459" w:right="0" w:firstLine="0"/>
        <w:jc w:val="both"/>
        <w:rPr>
          <w:sz w:val="18"/>
        </w:rPr>
      </w:pPr>
      <w:r>
        <w:rPr/>
        <mc:AlternateContent>
          <mc:Choice Requires="wps">
            <w:drawing>
              <wp:anchor distT="0" distB="0" distL="0" distR="0" allowOverlap="1" layoutInCell="1" locked="0" behindDoc="0" simplePos="0" relativeHeight="15735296">
                <wp:simplePos x="0" y="0"/>
                <wp:positionH relativeFrom="page">
                  <wp:posOffset>419100</wp:posOffset>
                </wp:positionH>
                <wp:positionV relativeFrom="paragraph">
                  <wp:posOffset>192052</wp:posOffset>
                </wp:positionV>
                <wp:extent cx="3340100" cy="546100"/>
                <wp:effectExtent l="0" t="0" r="0" b="0"/>
                <wp:wrapNone/>
                <wp:docPr id="31" name="Group 31"/>
                <wp:cNvGraphicFramePr>
                  <a:graphicFrameLocks/>
                </wp:cNvGraphicFramePr>
                <a:graphic>
                  <a:graphicData uri="http://schemas.microsoft.com/office/word/2010/wordprocessingGroup">
                    <wpg:wgp>
                      <wpg:cNvPr id="31" name="Group 31"/>
                      <wpg:cNvGrpSpPr/>
                      <wpg:grpSpPr>
                        <a:xfrm>
                          <a:off x="0" y="0"/>
                          <a:ext cx="3340100" cy="546100"/>
                          <a:chExt cx="3340100" cy="546100"/>
                        </a:xfrm>
                      </wpg:grpSpPr>
                      <wps:wsp>
                        <wps:cNvPr id="32" name="Graphic 32"/>
                        <wps:cNvSpPr/>
                        <wps:spPr>
                          <a:xfrm>
                            <a:off x="38100" y="171098"/>
                            <a:ext cx="3276600" cy="365760"/>
                          </a:xfrm>
                          <a:custGeom>
                            <a:avLst/>
                            <a:gdLst/>
                            <a:ahLst/>
                            <a:cxnLst/>
                            <a:rect l="l" t="t" r="r" b="b"/>
                            <a:pathLst>
                              <a:path w="3276600" h="365760">
                                <a:moveTo>
                                  <a:pt x="0" y="0"/>
                                </a:moveTo>
                                <a:lnTo>
                                  <a:pt x="3276600" y="0"/>
                                </a:lnTo>
                              </a:path>
                              <a:path w="3276600" h="365760">
                                <a:moveTo>
                                  <a:pt x="0" y="182880"/>
                                </a:moveTo>
                                <a:lnTo>
                                  <a:pt x="3276600" y="182880"/>
                                </a:lnTo>
                              </a:path>
                              <a:path w="3276600" h="365760">
                                <a:moveTo>
                                  <a:pt x="0" y="365759"/>
                                </a:moveTo>
                                <a:lnTo>
                                  <a:pt x="3276600" y="365759"/>
                                </a:lnTo>
                              </a:path>
                            </a:pathLst>
                          </a:custGeom>
                          <a:ln w="6096">
                            <a:solidFill>
                              <a:srgbClr val="000000"/>
                            </a:solidFill>
                            <a:prstDash val="solid"/>
                          </a:ln>
                        </wps:spPr>
                        <wps:bodyPr wrap="square" lIns="0" tIns="0" rIns="0" bIns="0" rtlCol="0">
                          <a:prstTxWarp prst="textNoShape">
                            <a:avLst/>
                          </a:prstTxWarp>
                          <a:noAutofit/>
                        </wps:bodyPr>
                      </wps:wsp>
                      <wps:wsp>
                        <wps:cNvPr id="33" name="Graphic 33"/>
                        <wps:cNvSpPr/>
                        <wps:spPr>
                          <a:xfrm>
                            <a:off x="6350" y="6350"/>
                            <a:ext cx="3327400" cy="533400"/>
                          </a:xfrm>
                          <a:custGeom>
                            <a:avLst/>
                            <a:gdLst/>
                            <a:ahLst/>
                            <a:cxnLst/>
                            <a:rect l="l" t="t" r="r" b="b"/>
                            <a:pathLst>
                              <a:path w="3327400" h="533400">
                                <a:moveTo>
                                  <a:pt x="12700" y="533400"/>
                                </a:moveTo>
                                <a:lnTo>
                                  <a:pt x="3327400" y="533400"/>
                                </a:lnTo>
                                <a:lnTo>
                                  <a:pt x="3327400" y="355600"/>
                                </a:lnTo>
                                <a:lnTo>
                                  <a:pt x="12700" y="355600"/>
                                </a:lnTo>
                                <a:lnTo>
                                  <a:pt x="12700" y="533400"/>
                                </a:lnTo>
                                <a:close/>
                              </a:path>
                              <a:path w="3327400" h="533400">
                                <a:moveTo>
                                  <a:pt x="0" y="342900"/>
                                </a:moveTo>
                                <a:lnTo>
                                  <a:pt x="3314700" y="342900"/>
                                </a:lnTo>
                                <a:lnTo>
                                  <a:pt x="3314700" y="165100"/>
                                </a:lnTo>
                                <a:lnTo>
                                  <a:pt x="0" y="165100"/>
                                </a:lnTo>
                                <a:lnTo>
                                  <a:pt x="0" y="342900"/>
                                </a:lnTo>
                                <a:close/>
                              </a:path>
                              <a:path w="3327400" h="533400">
                                <a:moveTo>
                                  <a:pt x="0" y="177800"/>
                                </a:moveTo>
                                <a:lnTo>
                                  <a:pt x="3302000" y="177800"/>
                                </a:lnTo>
                                <a:lnTo>
                                  <a:pt x="3302000" y="0"/>
                                </a:lnTo>
                                <a:lnTo>
                                  <a:pt x="0" y="0"/>
                                </a:lnTo>
                                <a:lnTo>
                                  <a:pt x="0" y="177800"/>
                                </a:lnTo>
                                <a:close/>
                              </a:path>
                            </a:pathLst>
                          </a:custGeom>
                          <a:ln w="12700">
                            <a:solidFill>
                              <a:srgbClr val="FB0207"/>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3pt;margin-top:15.12223pt;width:263pt;height:43pt;mso-position-horizontal-relative:page;mso-position-vertical-relative:paragraph;z-index:15735296" id="docshapegroup26" coordorigin="660,302" coordsize="5260,860">
                <v:shape style="position:absolute;left:720;top:571;width:5160;height:576" id="docshape27" coordorigin="720,572" coordsize="5160,576" path="m720,572l5880,572m720,860l5880,860m720,1148l5880,1148e" filled="false" stroked="true" strokeweight=".48pt" strokecolor="#000000">
                  <v:path arrowok="t"/>
                  <v:stroke dashstyle="solid"/>
                </v:shape>
                <v:shape style="position:absolute;left:670;top:312;width:5240;height:840" id="docshape28" coordorigin="670,312" coordsize="5240,840" path="m690,1152l5910,1152,5910,872,690,872,690,1152xm670,852l5890,852,5890,572,670,572,670,852xm670,592l5870,592,5870,312,670,312,670,592xe" filled="false" stroked="true" strokeweight="1pt" strokecolor="#fb0207">
                  <v:path arrowok="t"/>
                  <v:stroke dashstyle="solid"/>
                </v:shape>
                <w10:wrap type="none"/>
              </v:group>
            </w:pict>
          </mc:Fallback>
        </mc:AlternateContent>
      </w:r>
      <w:r>
        <w:rPr/>
        <mc:AlternateContent>
          <mc:Choice Requires="wps">
            <w:drawing>
              <wp:anchor distT="0" distB="0" distL="0" distR="0" allowOverlap="1" layoutInCell="1" locked="0" behindDoc="0" simplePos="0" relativeHeight="15735808">
                <wp:simplePos x="0" y="0"/>
                <wp:positionH relativeFrom="page">
                  <wp:posOffset>4009339</wp:posOffset>
                </wp:positionH>
                <wp:positionV relativeFrom="paragraph">
                  <wp:posOffset>365741</wp:posOffset>
                </wp:positionV>
                <wp:extent cx="3276600" cy="1270"/>
                <wp:effectExtent l="0" t="0" r="0" b="0"/>
                <wp:wrapNone/>
                <wp:docPr id="34" name="Graphic 34"/>
                <wp:cNvGraphicFramePr>
                  <a:graphicFrameLocks/>
                </wp:cNvGraphicFramePr>
                <a:graphic>
                  <a:graphicData uri="http://schemas.microsoft.com/office/word/2010/wordprocessingShape">
                    <wps:wsp>
                      <wps:cNvPr id="34" name="Graphic 34"/>
                      <wps:cNvSpPr/>
                      <wps:spPr>
                        <a:xfrm>
                          <a:off x="0" y="0"/>
                          <a:ext cx="3276600" cy="1270"/>
                        </a:xfrm>
                        <a:custGeom>
                          <a:avLst/>
                          <a:gdLst/>
                          <a:ahLst/>
                          <a:cxnLst/>
                          <a:rect l="l" t="t" r="r" b="b"/>
                          <a:pathLst>
                            <a:path w="3276600" h="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5808" from="315.696014pt,28.798529pt" to="573.696027pt,28.798529pt" stroked="true" strokeweight=".48pt" strokecolor="#000000">
                <v:stroke dashstyle="solid"/>
                <w10:wrap type="none"/>
              </v:line>
            </w:pict>
          </mc:Fallback>
        </mc:AlternateContent>
      </w:r>
      <w:r>
        <w:rPr/>
        <mc:AlternateContent>
          <mc:Choice Requires="wps">
            <w:drawing>
              <wp:anchor distT="0" distB="0" distL="0" distR="0" allowOverlap="1" layoutInCell="1" locked="0" behindDoc="0" simplePos="0" relativeHeight="15736320">
                <wp:simplePos x="0" y="0"/>
                <wp:positionH relativeFrom="page">
                  <wp:posOffset>4009339</wp:posOffset>
                </wp:positionH>
                <wp:positionV relativeFrom="paragraph">
                  <wp:posOffset>548621</wp:posOffset>
                </wp:positionV>
                <wp:extent cx="3276600" cy="1270"/>
                <wp:effectExtent l="0" t="0" r="0" b="0"/>
                <wp:wrapNone/>
                <wp:docPr id="35" name="Graphic 35"/>
                <wp:cNvGraphicFramePr>
                  <a:graphicFrameLocks/>
                </wp:cNvGraphicFramePr>
                <a:graphic>
                  <a:graphicData uri="http://schemas.microsoft.com/office/word/2010/wordprocessingShape">
                    <wps:wsp>
                      <wps:cNvPr id="35" name="Graphic 35"/>
                      <wps:cNvSpPr/>
                      <wps:spPr>
                        <a:xfrm>
                          <a:off x="0" y="0"/>
                          <a:ext cx="3276600" cy="1270"/>
                        </a:xfrm>
                        <a:custGeom>
                          <a:avLst/>
                          <a:gdLst/>
                          <a:ahLst/>
                          <a:cxnLst/>
                          <a:rect l="l" t="t" r="r" b="b"/>
                          <a:pathLst>
                            <a:path w="3276600" h="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6320" from="315.696014pt,43.198528pt" to="573.696027pt,43.198528pt" stroked="true" strokeweight=".48pt" strokecolor="#000000">
                <v:stroke dashstyle="solid"/>
                <w10:wrap type="none"/>
              </v:line>
            </w:pict>
          </mc:Fallback>
        </mc:AlternateContent>
      </w:r>
      <w:r>
        <w:rPr/>
        <mc:AlternateContent>
          <mc:Choice Requires="wps">
            <w:drawing>
              <wp:anchor distT="0" distB="0" distL="0" distR="0" allowOverlap="1" layoutInCell="1" locked="0" behindDoc="0" simplePos="0" relativeHeight="15736832">
                <wp:simplePos x="0" y="0"/>
                <wp:positionH relativeFrom="page">
                  <wp:posOffset>4009339</wp:posOffset>
                </wp:positionH>
                <wp:positionV relativeFrom="paragraph">
                  <wp:posOffset>731501</wp:posOffset>
                </wp:positionV>
                <wp:extent cx="3276600" cy="1270"/>
                <wp:effectExtent l="0" t="0" r="0" b="0"/>
                <wp:wrapNone/>
                <wp:docPr id="36" name="Graphic 36"/>
                <wp:cNvGraphicFramePr>
                  <a:graphicFrameLocks/>
                </wp:cNvGraphicFramePr>
                <a:graphic>
                  <a:graphicData uri="http://schemas.microsoft.com/office/word/2010/wordprocessingShape">
                    <wps:wsp>
                      <wps:cNvPr id="36" name="Graphic 36"/>
                      <wps:cNvSpPr/>
                      <wps:spPr>
                        <a:xfrm>
                          <a:off x="0" y="0"/>
                          <a:ext cx="3276600" cy="1270"/>
                        </a:xfrm>
                        <a:custGeom>
                          <a:avLst/>
                          <a:gdLst/>
                          <a:ahLst/>
                          <a:cxnLst/>
                          <a:rect l="l" t="t" r="r" b="b"/>
                          <a:pathLst>
                            <a:path w="3276600" h="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6832" from="315.696014pt,57.59853pt" to="573.696027pt,57.59853pt" stroked="true" strokeweight=".48pt" strokecolor="#000000">
                <v:stroke dashstyle="solid"/>
                <w10:wrap type="none"/>
              </v:line>
            </w:pict>
          </mc:Fallback>
        </mc:AlternateContent>
      </w:r>
      <w:r>
        <w:rPr>
          <w:sz w:val="18"/>
        </w:rPr>
        <w:t>WITNESS</w:t>
      </w:r>
      <w:r>
        <w:rPr>
          <w:spacing w:val="-3"/>
          <w:sz w:val="18"/>
        </w:rPr>
        <w:t> </w:t>
      </w:r>
      <w:r>
        <w:rPr>
          <w:sz w:val="18"/>
        </w:rPr>
        <w:t>the</w:t>
      </w:r>
      <w:r>
        <w:rPr>
          <w:spacing w:val="-2"/>
          <w:sz w:val="18"/>
        </w:rPr>
        <w:t> </w:t>
      </w:r>
      <w:r>
        <w:rPr>
          <w:sz w:val="18"/>
        </w:rPr>
        <w:t>execution</w:t>
      </w:r>
      <w:r>
        <w:rPr>
          <w:spacing w:val="-2"/>
          <w:sz w:val="18"/>
        </w:rPr>
        <w:t> </w:t>
      </w:r>
      <w:r>
        <w:rPr>
          <w:sz w:val="18"/>
        </w:rPr>
        <w:t>hereof</w:t>
      </w:r>
      <w:r>
        <w:rPr>
          <w:spacing w:val="-3"/>
          <w:sz w:val="18"/>
        </w:rPr>
        <w:t> </w:t>
      </w:r>
      <w:r>
        <w:rPr>
          <w:sz w:val="18"/>
        </w:rPr>
        <w:t>under</w:t>
      </w:r>
      <w:r>
        <w:rPr>
          <w:spacing w:val="-2"/>
          <w:sz w:val="18"/>
        </w:rPr>
        <w:t> </w:t>
      </w:r>
      <w:r>
        <w:rPr>
          <w:sz w:val="18"/>
        </w:rPr>
        <w:t>seal</w:t>
      </w:r>
      <w:r>
        <w:rPr>
          <w:spacing w:val="-2"/>
          <w:sz w:val="18"/>
        </w:rPr>
        <w:t> </w:t>
      </w:r>
      <w:r>
        <w:rPr>
          <w:sz w:val="18"/>
        </w:rPr>
        <w:t>by</w:t>
      </w:r>
      <w:r>
        <w:rPr>
          <w:spacing w:val="-3"/>
          <w:sz w:val="18"/>
        </w:rPr>
        <w:t> </w:t>
      </w:r>
      <w:r>
        <w:rPr>
          <w:sz w:val="18"/>
        </w:rPr>
        <w:t>the</w:t>
      </w:r>
      <w:r>
        <w:rPr>
          <w:spacing w:val="-2"/>
          <w:sz w:val="18"/>
        </w:rPr>
        <w:t> </w:t>
      </w:r>
      <w:r>
        <w:rPr>
          <w:sz w:val="18"/>
        </w:rPr>
        <w:t>undersigned</w:t>
      </w:r>
      <w:r>
        <w:rPr>
          <w:spacing w:val="-2"/>
          <w:sz w:val="18"/>
        </w:rPr>
        <w:t> </w:t>
      </w:r>
      <w:r>
        <w:rPr>
          <w:sz w:val="18"/>
        </w:rPr>
        <w:t>the</w:t>
      </w:r>
      <w:r>
        <w:rPr>
          <w:spacing w:val="-2"/>
          <w:sz w:val="18"/>
        </w:rPr>
        <w:t> </w:t>
      </w:r>
      <w:r>
        <w:rPr>
          <w:sz w:val="18"/>
        </w:rPr>
        <w:t>day</w:t>
      </w:r>
      <w:r>
        <w:rPr>
          <w:spacing w:val="-3"/>
          <w:sz w:val="18"/>
        </w:rPr>
        <w:t> </w:t>
      </w:r>
      <w:r>
        <w:rPr>
          <w:sz w:val="18"/>
        </w:rPr>
        <w:t>and</w:t>
      </w:r>
      <w:r>
        <w:rPr>
          <w:spacing w:val="-2"/>
          <w:sz w:val="18"/>
        </w:rPr>
        <w:t> </w:t>
      </w:r>
      <w:r>
        <w:rPr>
          <w:sz w:val="18"/>
        </w:rPr>
        <w:t>year</w:t>
      </w:r>
      <w:r>
        <w:rPr>
          <w:spacing w:val="-2"/>
          <w:sz w:val="18"/>
        </w:rPr>
        <w:t> </w:t>
      </w:r>
      <w:r>
        <w:rPr>
          <w:sz w:val="18"/>
        </w:rPr>
        <w:t>first</w:t>
      </w:r>
      <w:r>
        <w:rPr>
          <w:spacing w:val="-3"/>
          <w:sz w:val="18"/>
        </w:rPr>
        <w:t> </w:t>
      </w:r>
      <w:r>
        <w:rPr>
          <w:sz w:val="18"/>
        </w:rPr>
        <w:t>written</w:t>
      </w:r>
      <w:r>
        <w:rPr>
          <w:spacing w:val="-2"/>
          <w:sz w:val="18"/>
        </w:rPr>
        <w:t> </w:t>
      </w:r>
      <w:r>
        <w:rPr>
          <w:sz w:val="18"/>
        </w:rPr>
        <w:t>in</w:t>
      </w:r>
      <w:r>
        <w:rPr>
          <w:spacing w:val="-2"/>
          <w:sz w:val="18"/>
        </w:rPr>
        <w:t> </w:t>
      </w:r>
      <w:r>
        <w:rPr>
          <w:sz w:val="18"/>
        </w:rPr>
        <w:t>said</w:t>
      </w:r>
      <w:r>
        <w:rPr>
          <w:spacing w:val="-2"/>
          <w:sz w:val="18"/>
        </w:rPr>
        <w:t> lease.</w:t>
      </w:r>
    </w:p>
    <w:sectPr>
      <w:type w:val="continuous"/>
      <w:pgSz w:w="12240" w:h="15840"/>
      <w:pgMar w:top="0" w:bottom="0" w:left="260" w:right="2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1"/>
      <w:numFmt w:val="upperLetter"/>
      <w:lvlText w:val="(%1)"/>
      <w:lvlJc w:val="left"/>
      <w:pPr>
        <w:ind w:left="1148" w:hanging="358"/>
        <w:jc w:val="right"/>
      </w:pPr>
      <w:rPr>
        <w:rFonts w:hint="default" w:ascii="Arial" w:hAnsi="Arial" w:eastAsia="Arial" w:cs="Arial"/>
        <w:b w:val="0"/>
        <w:bCs w:val="0"/>
        <w:i w:val="0"/>
        <w:iCs w:val="0"/>
        <w:spacing w:val="0"/>
        <w:w w:val="100"/>
        <w:sz w:val="16"/>
        <w:szCs w:val="16"/>
        <w:lang w:val="en-US" w:eastAsia="en-US" w:bidi="ar-SA"/>
      </w:rPr>
    </w:lvl>
    <w:lvl w:ilvl="1">
      <w:start w:val="0"/>
      <w:numFmt w:val="bullet"/>
      <w:lvlText w:val="•"/>
      <w:lvlJc w:val="left"/>
      <w:pPr>
        <w:ind w:left="1978" w:hanging="358"/>
      </w:pPr>
      <w:rPr>
        <w:rFonts w:hint="default"/>
        <w:lang w:val="en-US" w:eastAsia="en-US" w:bidi="ar-SA"/>
      </w:rPr>
    </w:lvl>
    <w:lvl w:ilvl="2">
      <w:start w:val="0"/>
      <w:numFmt w:val="bullet"/>
      <w:lvlText w:val="•"/>
      <w:lvlJc w:val="left"/>
      <w:pPr>
        <w:ind w:left="2817" w:hanging="358"/>
      </w:pPr>
      <w:rPr>
        <w:rFonts w:hint="default"/>
        <w:lang w:val="en-US" w:eastAsia="en-US" w:bidi="ar-SA"/>
      </w:rPr>
    </w:lvl>
    <w:lvl w:ilvl="3">
      <w:start w:val="0"/>
      <w:numFmt w:val="bullet"/>
      <w:lvlText w:val="•"/>
      <w:lvlJc w:val="left"/>
      <w:pPr>
        <w:ind w:left="3656" w:hanging="358"/>
      </w:pPr>
      <w:rPr>
        <w:rFonts w:hint="default"/>
        <w:lang w:val="en-US" w:eastAsia="en-US" w:bidi="ar-SA"/>
      </w:rPr>
    </w:lvl>
    <w:lvl w:ilvl="4">
      <w:start w:val="0"/>
      <w:numFmt w:val="bullet"/>
      <w:lvlText w:val="•"/>
      <w:lvlJc w:val="left"/>
      <w:pPr>
        <w:ind w:left="4495" w:hanging="358"/>
      </w:pPr>
      <w:rPr>
        <w:rFonts w:hint="default"/>
        <w:lang w:val="en-US" w:eastAsia="en-US" w:bidi="ar-SA"/>
      </w:rPr>
    </w:lvl>
    <w:lvl w:ilvl="5">
      <w:start w:val="0"/>
      <w:numFmt w:val="bullet"/>
      <w:lvlText w:val="•"/>
      <w:lvlJc w:val="left"/>
      <w:pPr>
        <w:ind w:left="5334" w:hanging="358"/>
      </w:pPr>
      <w:rPr>
        <w:rFonts w:hint="default"/>
        <w:lang w:val="en-US" w:eastAsia="en-US" w:bidi="ar-SA"/>
      </w:rPr>
    </w:lvl>
    <w:lvl w:ilvl="6">
      <w:start w:val="0"/>
      <w:numFmt w:val="bullet"/>
      <w:lvlText w:val="•"/>
      <w:lvlJc w:val="left"/>
      <w:pPr>
        <w:ind w:left="6173" w:hanging="358"/>
      </w:pPr>
      <w:rPr>
        <w:rFonts w:hint="default"/>
        <w:lang w:val="en-US" w:eastAsia="en-US" w:bidi="ar-SA"/>
      </w:rPr>
    </w:lvl>
    <w:lvl w:ilvl="7">
      <w:start w:val="0"/>
      <w:numFmt w:val="bullet"/>
      <w:lvlText w:val="•"/>
      <w:lvlJc w:val="left"/>
      <w:pPr>
        <w:ind w:left="7012" w:hanging="358"/>
      </w:pPr>
      <w:rPr>
        <w:rFonts w:hint="default"/>
        <w:lang w:val="en-US" w:eastAsia="en-US" w:bidi="ar-SA"/>
      </w:rPr>
    </w:lvl>
    <w:lvl w:ilvl="8">
      <w:start w:val="0"/>
      <w:numFmt w:val="bullet"/>
      <w:lvlText w:val="•"/>
      <w:lvlJc w:val="left"/>
      <w:pPr>
        <w:ind w:left="7851" w:hanging="358"/>
      </w:pPr>
      <w:rPr>
        <w:rFonts w:hint="default"/>
        <w:lang w:val="en-US" w:eastAsia="en-US" w:bidi="ar-SA"/>
      </w:rPr>
    </w:lvl>
  </w:abstractNum>
  <w:abstractNum w:abstractNumId="1">
    <w:multiLevelType w:val="hybridMultilevel"/>
    <w:lvl w:ilvl="0">
      <w:start w:val="3"/>
      <w:numFmt w:val="decimal"/>
      <w:lvlText w:val="%1."/>
      <w:lvlJc w:val="left"/>
      <w:pPr>
        <w:ind w:left="637" w:hanging="225"/>
        <w:jc w:val="left"/>
      </w:pPr>
      <w:rPr>
        <w:rFonts w:hint="default" w:ascii="Arial" w:hAnsi="Arial" w:eastAsia="Arial" w:cs="Arial"/>
        <w:b/>
        <w:bCs/>
        <w:i w:val="0"/>
        <w:iCs w:val="0"/>
        <w:spacing w:val="0"/>
        <w:w w:val="100"/>
        <w:sz w:val="16"/>
        <w:szCs w:val="16"/>
        <w:lang w:val="en-US" w:eastAsia="en-US" w:bidi="ar-SA"/>
      </w:rPr>
    </w:lvl>
    <w:lvl w:ilvl="1">
      <w:start w:val="1"/>
      <w:numFmt w:val="decimal"/>
      <w:lvlText w:val="%2."/>
      <w:lvlJc w:val="left"/>
      <w:pPr>
        <w:ind w:left="788" w:hanging="326"/>
        <w:jc w:val="left"/>
      </w:pPr>
      <w:rPr>
        <w:rFonts w:hint="default" w:ascii="Arial" w:hAnsi="Arial" w:eastAsia="Arial" w:cs="Arial"/>
        <w:b w:val="0"/>
        <w:bCs w:val="0"/>
        <w:i w:val="0"/>
        <w:iCs w:val="0"/>
        <w:spacing w:val="0"/>
        <w:w w:val="100"/>
        <w:sz w:val="16"/>
        <w:szCs w:val="16"/>
        <w:lang w:val="en-US" w:eastAsia="en-US" w:bidi="ar-SA"/>
      </w:rPr>
    </w:lvl>
    <w:lvl w:ilvl="2">
      <w:start w:val="0"/>
      <w:numFmt w:val="bullet"/>
      <w:lvlText w:val="•"/>
      <w:lvlJc w:val="left"/>
      <w:pPr>
        <w:ind w:left="677" w:hanging="326"/>
      </w:pPr>
      <w:rPr>
        <w:rFonts w:hint="default"/>
        <w:lang w:val="en-US" w:eastAsia="en-US" w:bidi="ar-SA"/>
      </w:rPr>
    </w:lvl>
    <w:lvl w:ilvl="3">
      <w:start w:val="0"/>
      <w:numFmt w:val="bullet"/>
      <w:lvlText w:val="•"/>
      <w:lvlJc w:val="left"/>
      <w:pPr>
        <w:ind w:left="575" w:hanging="326"/>
      </w:pPr>
      <w:rPr>
        <w:rFonts w:hint="default"/>
        <w:lang w:val="en-US" w:eastAsia="en-US" w:bidi="ar-SA"/>
      </w:rPr>
    </w:lvl>
    <w:lvl w:ilvl="4">
      <w:start w:val="0"/>
      <w:numFmt w:val="bullet"/>
      <w:lvlText w:val="•"/>
      <w:lvlJc w:val="left"/>
      <w:pPr>
        <w:ind w:left="473" w:hanging="326"/>
      </w:pPr>
      <w:rPr>
        <w:rFonts w:hint="default"/>
        <w:lang w:val="en-US" w:eastAsia="en-US" w:bidi="ar-SA"/>
      </w:rPr>
    </w:lvl>
    <w:lvl w:ilvl="5">
      <w:start w:val="0"/>
      <w:numFmt w:val="bullet"/>
      <w:lvlText w:val="•"/>
      <w:lvlJc w:val="left"/>
      <w:pPr>
        <w:ind w:left="371" w:hanging="326"/>
      </w:pPr>
      <w:rPr>
        <w:rFonts w:hint="default"/>
        <w:lang w:val="en-US" w:eastAsia="en-US" w:bidi="ar-SA"/>
      </w:rPr>
    </w:lvl>
    <w:lvl w:ilvl="6">
      <w:start w:val="0"/>
      <w:numFmt w:val="bullet"/>
      <w:lvlText w:val="•"/>
      <w:lvlJc w:val="left"/>
      <w:pPr>
        <w:ind w:left="269" w:hanging="326"/>
      </w:pPr>
      <w:rPr>
        <w:rFonts w:hint="default"/>
        <w:lang w:val="en-US" w:eastAsia="en-US" w:bidi="ar-SA"/>
      </w:rPr>
    </w:lvl>
    <w:lvl w:ilvl="7">
      <w:start w:val="0"/>
      <w:numFmt w:val="bullet"/>
      <w:lvlText w:val="•"/>
      <w:lvlJc w:val="left"/>
      <w:pPr>
        <w:ind w:left="167" w:hanging="326"/>
      </w:pPr>
      <w:rPr>
        <w:rFonts w:hint="default"/>
        <w:lang w:val="en-US" w:eastAsia="en-US" w:bidi="ar-SA"/>
      </w:rPr>
    </w:lvl>
    <w:lvl w:ilvl="8">
      <w:start w:val="0"/>
      <w:numFmt w:val="bullet"/>
      <w:lvlText w:val="•"/>
      <w:lvlJc w:val="left"/>
      <w:pPr>
        <w:ind w:left="65" w:hanging="326"/>
      </w:pPr>
      <w:rPr>
        <w:rFonts w:hint="default"/>
        <w:lang w:val="en-US" w:eastAsia="en-US" w:bidi="ar-SA"/>
      </w:rPr>
    </w:lvl>
  </w:abstractNum>
  <w:abstractNum w:abstractNumId="0">
    <w:multiLevelType w:val="hybridMultilevel"/>
    <w:lvl w:ilvl="0">
      <w:start w:val="1"/>
      <w:numFmt w:val="decimal"/>
      <w:lvlText w:val="%1)"/>
      <w:lvlJc w:val="left"/>
      <w:pPr>
        <w:ind w:left="1180" w:hanging="72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2234" w:hanging="720"/>
      </w:pPr>
      <w:rPr>
        <w:rFonts w:hint="default"/>
        <w:lang w:val="en-US" w:eastAsia="en-US" w:bidi="ar-SA"/>
      </w:rPr>
    </w:lvl>
    <w:lvl w:ilvl="2">
      <w:start w:val="0"/>
      <w:numFmt w:val="bullet"/>
      <w:lvlText w:val="•"/>
      <w:lvlJc w:val="left"/>
      <w:pPr>
        <w:ind w:left="3288" w:hanging="720"/>
      </w:pPr>
      <w:rPr>
        <w:rFonts w:hint="default"/>
        <w:lang w:val="en-US" w:eastAsia="en-US" w:bidi="ar-SA"/>
      </w:rPr>
    </w:lvl>
    <w:lvl w:ilvl="3">
      <w:start w:val="0"/>
      <w:numFmt w:val="bullet"/>
      <w:lvlText w:val="•"/>
      <w:lvlJc w:val="left"/>
      <w:pPr>
        <w:ind w:left="4342" w:hanging="720"/>
      </w:pPr>
      <w:rPr>
        <w:rFonts w:hint="default"/>
        <w:lang w:val="en-US" w:eastAsia="en-US" w:bidi="ar-SA"/>
      </w:rPr>
    </w:lvl>
    <w:lvl w:ilvl="4">
      <w:start w:val="0"/>
      <w:numFmt w:val="bullet"/>
      <w:lvlText w:val="•"/>
      <w:lvlJc w:val="left"/>
      <w:pPr>
        <w:ind w:left="5396" w:hanging="720"/>
      </w:pPr>
      <w:rPr>
        <w:rFonts w:hint="default"/>
        <w:lang w:val="en-US" w:eastAsia="en-US" w:bidi="ar-SA"/>
      </w:rPr>
    </w:lvl>
    <w:lvl w:ilvl="5">
      <w:start w:val="0"/>
      <w:numFmt w:val="bullet"/>
      <w:lvlText w:val="•"/>
      <w:lvlJc w:val="left"/>
      <w:pPr>
        <w:ind w:left="6450" w:hanging="720"/>
      </w:pPr>
      <w:rPr>
        <w:rFonts w:hint="default"/>
        <w:lang w:val="en-US" w:eastAsia="en-US" w:bidi="ar-SA"/>
      </w:rPr>
    </w:lvl>
    <w:lvl w:ilvl="6">
      <w:start w:val="0"/>
      <w:numFmt w:val="bullet"/>
      <w:lvlText w:val="•"/>
      <w:lvlJc w:val="left"/>
      <w:pPr>
        <w:ind w:left="7504" w:hanging="720"/>
      </w:pPr>
      <w:rPr>
        <w:rFonts w:hint="default"/>
        <w:lang w:val="en-US" w:eastAsia="en-US" w:bidi="ar-SA"/>
      </w:rPr>
    </w:lvl>
    <w:lvl w:ilvl="7">
      <w:start w:val="0"/>
      <w:numFmt w:val="bullet"/>
      <w:lvlText w:val="•"/>
      <w:lvlJc w:val="left"/>
      <w:pPr>
        <w:ind w:left="8558" w:hanging="720"/>
      </w:pPr>
      <w:rPr>
        <w:rFonts w:hint="default"/>
        <w:lang w:val="en-US" w:eastAsia="en-US" w:bidi="ar-SA"/>
      </w:rPr>
    </w:lvl>
    <w:lvl w:ilvl="8">
      <w:start w:val="0"/>
      <w:numFmt w:val="bullet"/>
      <w:lvlText w:val="•"/>
      <w:lvlJc w:val="left"/>
      <w:pPr>
        <w:ind w:left="9612" w:hanging="720"/>
      </w:pPr>
      <w:rPr>
        <w:rFonts w:hint="default"/>
        <w:lang w:val="en-US"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16"/>
      <w:szCs w:val="16"/>
      <w:lang w:val="en-US" w:eastAsia="en-US" w:bidi="ar-SA"/>
    </w:rPr>
  </w:style>
  <w:style w:styleId="Heading1" w:type="paragraph">
    <w:name w:val="Heading 1"/>
    <w:basedOn w:val="Normal"/>
    <w:uiPriority w:val="1"/>
    <w:qFormat/>
    <w:pPr>
      <w:ind w:left="460" w:hanging="719"/>
      <w:outlineLvl w:val="1"/>
    </w:pPr>
    <w:rPr>
      <w:rFonts w:ascii="Arial" w:hAnsi="Arial" w:eastAsia="Arial" w:cs="Arial"/>
      <w:b/>
      <w:bCs/>
      <w:sz w:val="18"/>
      <w:szCs w:val="18"/>
      <w:lang w:val="en-US" w:eastAsia="en-US" w:bidi="ar-SA"/>
    </w:rPr>
  </w:style>
  <w:style w:styleId="Heading2" w:type="paragraph">
    <w:name w:val="Heading 2"/>
    <w:basedOn w:val="Normal"/>
    <w:uiPriority w:val="1"/>
    <w:qFormat/>
    <w:pPr>
      <w:outlineLvl w:val="2"/>
    </w:pPr>
    <w:rPr>
      <w:rFonts w:ascii="Arial" w:hAnsi="Arial" w:eastAsia="Arial" w:cs="Arial"/>
      <w:sz w:val="18"/>
      <w:szCs w:val="18"/>
      <w:lang w:val="en-US" w:eastAsia="en-US" w:bidi="ar-SA"/>
    </w:rPr>
  </w:style>
  <w:style w:styleId="Title" w:type="paragraph">
    <w:name w:val="Title"/>
    <w:basedOn w:val="Normal"/>
    <w:uiPriority w:val="1"/>
    <w:qFormat/>
    <w:pPr>
      <w:ind w:left="1213"/>
    </w:pPr>
    <w:rPr>
      <w:rFonts w:ascii="Arial" w:hAnsi="Arial" w:eastAsia="Arial" w:cs="Arial"/>
      <w:b/>
      <w:bCs/>
      <w:sz w:val="36"/>
      <w:szCs w:val="36"/>
      <w:lang w:val="en-US" w:eastAsia="en-US" w:bidi="ar-SA"/>
    </w:rPr>
  </w:style>
  <w:style w:styleId="ListParagraph" w:type="paragraph">
    <w:name w:val="List Paragraph"/>
    <w:basedOn w:val="Normal"/>
    <w:uiPriority w:val="1"/>
    <w:qFormat/>
    <w:pPr>
      <w:ind w:left="764" w:hanging="304"/>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SimpleForms</dc:creator>
  <cp:keywords>Greater Boston Residential Lease Agreement Form</cp:keywords>
  <dc:subject>Greater Boston Residential Lease Agreement Form</dc:subject>
  <dc:title>Greater Boston Residential Lease Agreement Form</dc:title>
  <dcterms:created xsi:type="dcterms:W3CDTF">2024-11-25T09:42:46Z</dcterms:created>
  <dcterms:modified xsi:type="dcterms:W3CDTF">2024-11-25T09:42:46Z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2024-11-25T00:00:00Z</vt:filetime>
  </property>
  <property fmtid="{D5CDD505-2E9C-101B-9397-08002B2CF9AE}" pid="3" name="Creator">
    <vt:lpwstr>Safari</vt:lpwstr>
  </property>
  <property fmtid="{D5CDD505-2E9C-101B-9397-08002B2CF9AE}" pid="4" name="LastSaved">
    <vt:filetime>2024-11-25T00:00:00Z</vt:filetime>
  </property>
  <property fmtid="{D5CDD505-2E9C-101B-9397-08002B2CF9AE}" pid="5" name="Producer">
    <vt:lpwstr>macOS Version 14.2 (Build 23C64) Quartz PDFContext</vt:lpwstr>
  </property>
</Properties>
</file>